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A8AB5" w14:textId="57FB72A6" w:rsidR="000E7DC5" w:rsidRPr="000E7DC5" w:rsidRDefault="2199D16B" w:rsidP="67159A7B">
      <w:pPr>
        <w:rPr>
          <w:sz w:val="22"/>
          <w:szCs w:val="22"/>
          <w:shd w:val="pct15" w:color="auto" w:fill="FFFFFF"/>
        </w:rPr>
      </w:pPr>
      <w:r w:rsidRPr="67159A7B">
        <w:rPr>
          <w:sz w:val="22"/>
          <w:szCs w:val="22"/>
        </w:rPr>
        <w:t>UA</w:t>
      </w:r>
      <w:r w:rsidR="21AEFAEB" w:rsidRPr="67159A7B">
        <w:rPr>
          <w:sz w:val="22"/>
          <w:szCs w:val="22"/>
        </w:rPr>
        <w:t>2022</w:t>
      </w:r>
      <w:r w:rsidRPr="67159A7B">
        <w:rPr>
          <w:sz w:val="22"/>
          <w:szCs w:val="22"/>
        </w:rPr>
        <w:t>.</w:t>
      </w:r>
      <w:r w:rsidR="584A2C10" w:rsidRPr="67159A7B">
        <w:rPr>
          <w:sz w:val="22"/>
          <w:szCs w:val="22"/>
        </w:rPr>
        <w:t>03</w:t>
      </w:r>
    </w:p>
    <w:p w14:paraId="3A582A21" w14:textId="77777777" w:rsidR="000E7DC5" w:rsidRPr="002A4908" w:rsidRDefault="000E7DC5" w:rsidP="000E7DC5"/>
    <w:p w14:paraId="724052E1" w14:textId="64B22675" w:rsidR="6D796E2A" w:rsidRDefault="6D796E2A" w:rsidP="67159A7B">
      <w:pPr>
        <w:spacing w:line="259" w:lineRule="auto"/>
        <w:rPr>
          <w:b/>
          <w:bCs/>
          <w:sz w:val="36"/>
          <w:szCs w:val="36"/>
          <w:u w:val="single"/>
        </w:rPr>
      </w:pPr>
      <w:r w:rsidRPr="67159A7B">
        <w:rPr>
          <w:b/>
          <w:bCs/>
          <w:sz w:val="36"/>
          <w:szCs w:val="36"/>
          <w:u w:val="single"/>
        </w:rPr>
        <w:t>Follett Family Papers</w:t>
      </w:r>
    </w:p>
    <w:p w14:paraId="2D914CE8" w14:textId="7FD7800B" w:rsidR="000E7DC5" w:rsidRPr="002A4908" w:rsidRDefault="2199D16B" w:rsidP="000E7DC5">
      <w:r w:rsidRPr="075E398E">
        <w:rPr>
          <w:b/>
          <w:bCs/>
        </w:rPr>
        <w:t>Dates:</w:t>
      </w:r>
      <w:r>
        <w:t xml:space="preserve"> </w:t>
      </w:r>
      <w:r w:rsidR="57A16419">
        <w:t>1</w:t>
      </w:r>
      <w:r w:rsidR="42FF0CD5">
        <w:t>8</w:t>
      </w:r>
      <w:r w:rsidR="6762BC21">
        <w:t>61</w:t>
      </w:r>
      <w:r w:rsidR="57A16419">
        <w:t>-</w:t>
      </w:r>
      <w:r w:rsidR="47594500">
        <w:t>200</w:t>
      </w:r>
      <w:r w:rsidR="0EACBC02">
        <w:t>8</w:t>
      </w:r>
      <w:r w:rsidR="57A16419">
        <w:t>, Undated</w:t>
      </w:r>
    </w:p>
    <w:p w14:paraId="3A403361" w14:textId="29A0128B" w:rsidR="000E7DC5" w:rsidRPr="002A4908" w:rsidRDefault="2199D16B" w:rsidP="67159A7B">
      <w:r w:rsidRPr="67159A7B">
        <w:rPr>
          <w:b/>
          <w:bCs/>
        </w:rPr>
        <w:t>Creator:</w:t>
      </w:r>
      <w:r>
        <w:t xml:space="preserve"> </w:t>
      </w:r>
      <w:r w:rsidR="764177C6">
        <w:t>Follett Family</w:t>
      </w:r>
    </w:p>
    <w:p w14:paraId="4BFFD493" w14:textId="625AD26B" w:rsidR="000E7DC5" w:rsidRDefault="2199D16B" w:rsidP="000E7DC5">
      <w:r w:rsidRPr="075E398E">
        <w:rPr>
          <w:b/>
          <w:bCs/>
        </w:rPr>
        <w:t xml:space="preserve">Extent: </w:t>
      </w:r>
      <w:r>
        <w:t xml:space="preserve">  </w:t>
      </w:r>
      <w:r w:rsidR="3E8416EE">
        <w:t>2.</w:t>
      </w:r>
      <w:r w:rsidR="602899F4">
        <w:t>8</w:t>
      </w:r>
      <w:r w:rsidR="3E8416EE">
        <w:t xml:space="preserve">5 </w:t>
      </w:r>
      <w:r>
        <w:t>linear feet</w:t>
      </w:r>
    </w:p>
    <w:p w14:paraId="308AD80E" w14:textId="19249D6D" w:rsidR="000E7DC5" w:rsidRPr="002A4908" w:rsidRDefault="2199D16B" w:rsidP="67159A7B">
      <w:r w:rsidRPr="67159A7B">
        <w:rPr>
          <w:b/>
          <w:bCs/>
        </w:rPr>
        <w:t>Level of description:</w:t>
      </w:r>
      <w:r w:rsidR="29E6401B" w:rsidRPr="67159A7B">
        <w:rPr>
          <w:b/>
          <w:bCs/>
        </w:rPr>
        <w:t xml:space="preserve"> </w:t>
      </w:r>
      <w:r w:rsidR="29E6401B">
        <w:t>Folder</w:t>
      </w:r>
    </w:p>
    <w:p w14:paraId="25C7318C" w14:textId="63955F69" w:rsidR="000E7DC5" w:rsidRDefault="2199D16B" w:rsidP="67159A7B">
      <w:pPr>
        <w:spacing w:line="259" w:lineRule="auto"/>
      </w:pPr>
      <w:r w:rsidRPr="075E398E">
        <w:rPr>
          <w:b/>
          <w:bCs/>
        </w:rPr>
        <w:t xml:space="preserve">Processor &amp; date: </w:t>
      </w:r>
      <w:proofErr w:type="spellStart"/>
      <w:proofErr w:type="gramStart"/>
      <w:r w:rsidR="5CB396FA">
        <w:t>R</w:t>
      </w:r>
      <w:r w:rsidR="5EA17D34">
        <w:t>.</w:t>
      </w:r>
      <w:r w:rsidR="5CB396FA">
        <w:t>Shugarts</w:t>
      </w:r>
      <w:proofErr w:type="spellEnd"/>
      <w:proofErr w:type="gramEnd"/>
      <w:r w:rsidR="11A11194">
        <w:t>,</w:t>
      </w:r>
      <w:r w:rsidR="3473F82A">
        <w:t xml:space="preserve"> </w:t>
      </w:r>
      <w:r w:rsidR="5B2CFB13">
        <w:t>202</w:t>
      </w:r>
      <w:r w:rsidR="13118545">
        <w:t>6</w:t>
      </w:r>
    </w:p>
    <w:p w14:paraId="6CFA83CB" w14:textId="77777777" w:rsidR="000E7DC5" w:rsidRDefault="000E7DC5" w:rsidP="000E7DC5">
      <w:pPr>
        <w:rPr>
          <w:sz w:val="28"/>
        </w:rPr>
      </w:pPr>
    </w:p>
    <w:p w14:paraId="619F021F" w14:textId="77777777" w:rsidR="000E7DC5" w:rsidRPr="002F0B7A" w:rsidRDefault="000E7DC5" w:rsidP="000E7DC5">
      <w:pPr>
        <w:pStyle w:val="Heading2"/>
        <w:ind w:right="640"/>
        <w:jc w:val="left"/>
        <w:rPr>
          <w:b/>
          <w:bCs/>
          <w:u w:val="single"/>
        </w:rPr>
      </w:pPr>
      <w:r w:rsidRPr="002F0B7A">
        <w:rPr>
          <w:b/>
          <w:bCs/>
          <w:u w:val="single"/>
        </w:rPr>
        <w:t>Administration Information</w:t>
      </w:r>
    </w:p>
    <w:p w14:paraId="2C215760" w14:textId="522E65A8" w:rsidR="000E7DC5" w:rsidRDefault="2199D16B" w:rsidP="67159A7B">
      <w:pPr>
        <w:rPr>
          <w:b/>
          <w:bCs/>
        </w:rPr>
      </w:pPr>
      <w:r w:rsidRPr="075E398E">
        <w:rPr>
          <w:b/>
          <w:bCs/>
        </w:rPr>
        <w:t xml:space="preserve">Restrictions: </w:t>
      </w:r>
      <w:r w:rsidR="5AE1BDEB" w:rsidRPr="075E398E">
        <w:t>None</w:t>
      </w:r>
    </w:p>
    <w:p w14:paraId="1621B7DF" w14:textId="4E960A5B" w:rsidR="000E7DC5" w:rsidRPr="00944554" w:rsidRDefault="2199D16B" w:rsidP="67159A7B">
      <w:pPr>
        <w:rPr>
          <w:rFonts w:cs="Times"/>
          <w:szCs w:val="24"/>
        </w:rPr>
      </w:pPr>
      <w:r w:rsidRPr="075E398E">
        <w:rPr>
          <w:b/>
          <w:bCs/>
        </w:rPr>
        <w:t>Copyright:</w:t>
      </w:r>
      <w:r w:rsidR="5ED89B34" w:rsidRPr="075E398E">
        <w:rPr>
          <w:b/>
          <w:bCs/>
        </w:rPr>
        <w:t xml:space="preserve"> </w:t>
      </w:r>
      <w:r w:rsidR="5ED89B34" w:rsidRPr="075E398E">
        <w:rPr>
          <w:rFonts w:cs="Times"/>
          <w:szCs w:val="24"/>
        </w:rPr>
        <w:t>Loyola University Chicago does not own the copyright to the materials in this collection.</w:t>
      </w:r>
    </w:p>
    <w:p w14:paraId="2697B01E" w14:textId="32BC7787" w:rsidR="000E7DC5" w:rsidRPr="0006432F" w:rsidRDefault="2199D16B" w:rsidP="000E7DC5">
      <w:r w:rsidRPr="075E398E">
        <w:rPr>
          <w:b/>
          <w:bCs/>
        </w:rPr>
        <w:t xml:space="preserve">Citation: </w:t>
      </w:r>
      <w:r>
        <w:t xml:space="preserve">Loyola University Chicago Archives &amp; Special Collections. </w:t>
      </w:r>
      <w:r w:rsidR="47A6BCF3">
        <w:t>Follett Family Papers</w:t>
      </w:r>
      <w:r w:rsidR="12401251">
        <w:t>, 1</w:t>
      </w:r>
      <w:r w:rsidR="6C981119">
        <w:t>8</w:t>
      </w:r>
      <w:r w:rsidR="715429DB">
        <w:t>61</w:t>
      </w:r>
      <w:r w:rsidR="12401251">
        <w:t>-</w:t>
      </w:r>
      <w:r w:rsidR="223F09FB">
        <w:t>200</w:t>
      </w:r>
      <w:r w:rsidR="74BE4ED8">
        <w:t>8</w:t>
      </w:r>
      <w:r w:rsidR="12401251">
        <w:t>, Undated</w:t>
      </w:r>
      <w:r w:rsidRPr="075E398E">
        <w:rPr>
          <w:i/>
          <w:iCs/>
        </w:rPr>
        <w:t>.</w:t>
      </w:r>
      <w:r>
        <w:t xml:space="preserve"> Box #</w:t>
      </w:r>
      <w:r w:rsidR="36CD7D7E">
        <w:t xml:space="preserve"> -</w:t>
      </w:r>
      <w:r>
        <w:t xml:space="preserve"> Folder</w:t>
      </w:r>
      <w:bookmarkStart w:id="0" w:name="_Int_2MJrihIv"/>
      <w:r>
        <w:t xml:space="preserve">.  </w:t>
      </w:r>
      <w:bookmarkEnd w:id="0"/>
    </w:p>
    <w:p w14:paraId="244C3B07" w14:textId="41B138DD" w:rsidR="000E7DC5" w:rsidRDefault="2199D16B" w:rsidP="67159A7B">
      <w:pPr>
        <w:rPr>
          <w:highlight w:val="yellow"/>
        </w:rPr>
      </w:pPr>
      <w:r w:rsidRPr="67159A7B">
        <w:rPr>
          <w:b/>
          <w:bCs/>
        </w:rPr>
        <w:t xml:space="preserve">Provenance: </w:t>
      </w:r>
      <w:r w:rsidR="62FFB3FD" w:rsidRPr="67159A7B">
        <w:rPr>
          <w:rFonts w:cs="Times"/>
          <w:szCs w:val="24"/>
        </w:rPr>
        <w:t>The Follett Collection was gifted to Loyola University Chicago on 31 January 2022 by Todd Litzinger, Chief Executive Officer, on behalf of the Follett Corporation and Follett Family.</w:t>
      </w:r>
    </w:p>
    <w:p w14:paraId="1B814400" w14:textId="08DC6686" w:rsidR="000E7DC5" w:rsidRPr="00204454" w:rsidRDefault="2199D16B" w:rsidP="075E398E">
      <w:pPr>
        <w:spacing w:line="276" w:lineRule="auto"/>
        <w:rPr>
          <w:b/>
          <w:bCs/>
        </w:rPr>
      </w:pPr>
      <w:r w:rsidRPr="075E398E">
        <w:rPr>
          <w:b/>
          <w:bCs/>
        </w:rPr>
        <w:t>Language of Materials:</w:t>
      </w:r>
      <w:r w:rsidR="674FE896" w:rsidRPr="075E398E">
        <w:rPr>
          <w:b/>
          <w:bCs/>
        </w:rPr>
        <w:t xml:space="preserve"> </w:t>
      </w:r>
      <w:r w:rsidR="674FE896">
        <w:t>English</w:t>
      </w:r>
    </w:p>
    <w:p w14:paraId="6505C778" w14:textId="6DB4FCF3" w:rsidR="000E7DC5" w:rsidRDefault="2199D16B" w:rsidP="075E398E">
      <w:pPr>
        <w:spacing w:line="276" w:lineRule="auto"/>
      </w:pPr>
      <w:r w:rsidRPr="075E398E">
        <w:rPr>
          <w:b/>
          <w:bCs/>
        </w:rPr>
        <w:t xml:space="preserve">See Also: </w:t>
      </w:r>
      <w:r w:rsidR="7BA84A33">
        <w:t xml:space="preserve">Follett </w:t>
      </w:r>
      <w:r w:rsidR="75A37B9D">
        <w:t>B</w:t>
      </w:r>
      <w:r w:rsidR="7BA84A33">
        <w:t xml:space="preserve">usiness </w:t>
      </w:r>
      <w:r w:rsidR="0407E51C">
        <w:t>R</w:t>
      </w:r>
      <w:r w:rsidR="7BA84A33">
        <w:t>ecords</w:t>
      </w:r>
    </w:p>
    <w:p w14:paraId="29C2441A" w14:textId="77777777" w:rsidR="000E7DC5" w:rsidRDefault="000E7DC5" w:rsidP="000E7DC5"/>
    <w:p w14:paraId="479D3DA7" w14:textId="4F353CE5" w:rsidR="69FFC50D" w:rsidRDefault="69FFC50D" w:rsidP="67159A7B">
      <w:pPr>
        <w:pStyle w:val="Heading3"/>
        <w:rPr>
          <w:b/>
          <w:bCs/>
          <w:sz w:val="28"/>
          <w:szCs w:val="28"/>
          <w:u w:val="single"/>
        </w:rPr>
      </w:pPr>
      <w:r w:rsidRPr="67159A7B">
        <w:rPr>
          <w:b/>
          <w:bCs/>
          <w:sz w:val="28"/>
          <w:szCs w:val="28"/>
          <w:u w:val="single"/>
        </w:rPr>
        <w:t>Biography</w:t>
      </w:r>
    </w:p>
    <w:p w14:paraId="6D701F1E" w14:textId="212545DC" w:rsidR="32651DD2" w:rsidRDefault="32651DD2" w:rsidP="67159A7B">
      <w:r w:rsidRPr="67159A7B">
        <w:rPr>
          <w:rFonts w:cs="Times"/>
          <w:szCs w:val="24"/>
        </w:rPr>
        <w:t>The biographical and historical sketch of the Wilcox and Follett Corporation and the Follett Corporation was written by Judith Robins.</w:t>
      </w:r>
      <w:r w:rsidR="15019C9F" w:rsidRPr="67159A7B">
        <w:rPr>
          <w:rFonts w:cs="Times"/>
          <w:szCs w:val="24"/>
        </w:rPr>
        <w:t xml:space="preserve"> Much of the corporate information has been drawn from two essays written by Steve Waichler: "The First Fifty Years of Follett Corporation", and "Follett: Partners in Education, 1873-1996." The rest of the information has been drawn from other items in the collection itself, and from conversations with Follett staff and family members.</w:t>
      </w:r>
    </w:p>
    <w:p w14:paraId="616EB3DC" w14:textId="68241AA6" w:rsidR="000E7DC5" w:rsidRDefault="000E7DC5" w:rsidP="67159A7B"/>
    <w:p w14:paraId="4801087C" w14:textId="422A5D1B" w:rsidR="000E7DC5" w:rsidRDefault="5E307FD1" w:rsidP="67159A7B">
      <w:pPr>
        <w:rPr>
          <w:b/>
          <w:bCs/>
          <w:u w:val="single"/>
        </w:rPr>
      </w:pPr>
      <w:r w:rsidRPr="67159A7B">
        <w:rPr>
          <w:b/>
          <w:bCs/>
          <w:u w:val="single"/>
        </w:rPr>
        <w:t xml:space="preserve">J.W. </w:t>
      </w:r>
      <w:r w:rsidR="4E447965" w:rsidRPr="67159A7B">
        <w:rPr>
          <w:b/>
          <w:bCs/>
          <w:u w:val="single"/>
        </w:rPr>
        <w:t>Wilcox and Follett</w:t>
      </w:r>
      <w:r w:rsidR="6795EDD3" w:rsidRPr="67159A7B">
        <w:rPr>
          <w:b/>
          <w:bCs/>
          <w:u w:val="single"/>
        </w:rPr>
        <w:t xml:space="preserve"> Company</w:t>
      </w:r>
      <w:r w:rsidR="22397F16" w:rsidRPr="67159A7B">
        <w:rPr>
          <w:b/>
          <w:bCs/>
          <w:u w:val="single"/>
        </w:rPr>
        <w:t>, 1917-1943</w:t>
      </w:r>
    </w:p>
    <w:p w14:paraId="5D093E3E" w14:textId="41138A51" w:rsidR="000E7DC5" w:rsidRDefault="22397F16" w:rsidP="67159A7B">
      <w:r w:rsidRPr="67159A7B">
        <w:rPr>
          <w:rFonts w:cs="Times"/>
          <w:szCs w:val="24"/>
        </w:rPr>
        <w:t xml:space="preserve">Charles Wolcott Follett was born in Illinois. Anecdotes state that C. W. Follett met his future wife Edythe Benepe in Indiana, and that when she returned to her home in </w:t>
      </w:r>
      <w:r w:rsidR="6EA8A356" w:rsidRPr="67159A7B">
        <w:rPr>
          <w:rFonts w:cs="Times"/>
          <w:szCs w:val="24"/>
        </w:rPr>
        <w:t>Chicago,</w:t>
      </w:r>
      <w:r w:rsidRPr="67159A7B">
        <w:rPr>
          <w:rFonts w:cs="Times"/>
          <w:szCs w:val="24"/>
        </w:rPr>
        <w:t xml:space="preserve"> he followed her there. Charles and Edythe Follett had four sons: Robert D., Garth Benepe, Dwight </w:t>
      </w:r>
      <w:r w:rsidR="0709D775" w:rsidRPr="67159A7B">
        <w:rPr>
          <w:rFonts w:cs="Times"/>
          <w:szCs w:val="24"/>
        </w:rPr>
        <w:t>Wolcott,</w:t>
      </w:r>
      <w:r w:rsidRPr="67159A7B">
        <w:rPr>
          <w:rFonts w:cs="Times"/>
          <w:szCs w:val="24"/>
        </w:rPr>
        <w:t xml:space="preserve"> and Charles N. (known as "</w:t>
      </w:r>
      <w:proofErr w:type="spellStart"/>
      <w:r w:rsidRPr="67159A7B">
        <w:rPr>
          <w:rFonts w:cs="Times"/>
          <w:szCs w:val="24"/>
        </w:rPr>
        <w:t>Laddie</w:t>
      </w:r>
      <w:proofErr w:type="spellEnd"/>
      <w:r w:rsidRPr="67159A7B">
        <w:rPr>
          <w:rFonts w:cs="Times"/>
          <w:szCs w:val="24"/>
        </w:rPr>
        <w:t xml:space="preserve">".) </w:t>
      </w:r>
    </w:p>
    <w:p w14:paraId="06A3D5A8" w14:textId="3DE002F3" w:rsidR="000E7DC5" w:rsidRDefault="000E7DC5" w:rsidP="67159A7B">
      <w:pPr>
        <w:rPr>
          <w:rFonts w:cs="Times"/>
          <w:szCs w:val="24"/>
        </w:rPr>
      </w:pPr>
    </w:p>
    <w:p w14:paraId="3B23247B" w14:textId="6544FA22" w:rsidR="000E7DC5" w:rsidRDefault="22397F16" w:rsidP="67159A7B">
      <w:bookmarkStart w:id="1" w:name="_Int_QqBJy2qv"/>
      <w:r w:rsidRPr="67159A7B">
        <w:rPr>
          <w:rFonts w:cs="Times"/>
          <w:szCs w:val="24"/>
        </w:rPr>
        <w:t xml:space="preserve">In 1901, C. W. Follett was hired by the C. M. Barnes Company to assist </w:t>
      </w:r>
      <w:proofErr w:type="gramStart"/>
      <w:r w:rsidRPr="67159A7B">
        <w:rPr>
          <w:rFonts w:cs="Times"/>
          <w:szCs w:val="24"/>
        </w:rPr>
        <w:t>in</w:t>
      </w:r>
      <w:proofErr w:type="gramEnd"/>
      <w:r w:rsidRPr="67159A7B">
        <w:rPr>
          <w:rFonts w:cs="Times"/>
          <w:szCs w:val="24"/>
        </w:rPr>
        <w:t xml:space="preserve"> the company's move to new premises.</w:t>
      </w:r>
      <w:bookmarkEnd w:id="1"/>
      <w:r w:rsidRPr="67159A7B">
        <w:rPr>
          <w:rFonts w:cs="Times"/>
          <w:szCs w:val="24"/>
        </w:rPr>
        <w:t xml:space="preserve"> He remained with the company, serving in many capacities over the years. Early in his career with the company, he worked as </w:t>
      </w:r>
      <w:bookmarkStart w:id="2" w:name="_Int_iXSGY18X"/>
      <w:r w:rsidRPr="67159A7B">
        <w:rPr>
          <w:rFonts w:cs="Times"/>
          <w:szCs w:val="24"/>
        </w:rPr>
        <w:t>a salesman</w:t>
      </w:r>
      <w:bookmarkEnd w:id="2"/>
      <w:r w:rsidRPr="67159A7B">
        <w:rPr>
          <w:rFonts w:cs="Times"/>
          <w:szCs w:val="24"/>
        </w:rPr>
        <w:t xml:space="preserve"> in the Oklahoma Territory. In 1912 he became a shareholder, </w:t>
      </w:r>
      <w:bookmarkStart w:id="3" w:name="_Int_UZcfQ8iW"/>
      <w:r w:rsidRPr="67159A7B">
        <w:rPr>
          <w:rFonts w:cs="Times"/>
          <w:szCs w:val="24"/>
        </w:rPr>
        <w:t>Director</w:t>
      </w:r>
      <w:bookmarkEnd w:id="3"/>
      <w:r w:rsidRPr="67159A7B">
        <w:rPr>
          <w:rFonts w:cs="Times"/>
          <w:szCs w:val="24"/>
        </w:rPr>
        <w:t xml:space="preserve"> and Vice President of the company. </w:t>
      </w:r>
    </w:p>
    <w:p w14:paraId="01994FC8" w14:textId="6684A2C8" w:rsidR="000E7DC5" w:rsidRDefault="000E7DC5" w:rsidP="67159A7B">
      <w:pPr>
        <w:rPr>
          <w:rFonts w:cs="Times"/>
          <w:szCs w:val="24"/>
        </w:rPr>
      </w:pPr>
    </w:p>
    <w:p w14:paraId="135AFE06" w14:textId="33E71141" w:rsidR="000E7DC5" w:rsidRDefault="22397F16" w:rsidP="075E398E">
      <w:pPr>
        <w:rPr>
          <w:rFonts w:cs="Times"/>
          <w:szCs w:val="24"/>
        </w:rPr>
      </w:pPr>
      <w:r w:rsidRPr="075E398E">
        <w:rPr>
          <w:rFonts w:cs="Times"/>
          <w:szCs w:val="24"/>
        </w:rPr>
        <w:t xml:space="preserve">In 1917, then-President of the company William R. Barnes chose to leave the company </w:t>
      </w:r>
      <w:bookmarkStart w:id="4" w:name="_Int_8qMkoCYv"/>
      <w:proofErr w:type="gramStart"/>
      <w:r w:rsidRPr="075E398E">
        <w:rPr>
          <w:rFonts w:cs="Times"/>
          <w:szCs w:val="24"/>
        </w:rPr>
        <w:t>in order to</w:t>
      </w:r>
      <w:bookmarkEnd w:id="4"/>
      <w:proofErr w:type="gramEnd"/>
      <w:r w:rsidRPr="075E398E">
        <w:rPr>
          <w:rFonts w:cs="Times"/>
          <w:szCs w:val="24"/>
        </w:rPr>
        <w:t xml:space="preserve"> form a new partnership with his friend Mr. Noble in New York City. This was the origin of the present-day firm, Barnes &amp; Noble. Upon William's resignation, John Wilcox acquired his interest in </w:t>
      </w:r>
      <w:r w:rsidRPr="075E398E">
        <w:rPr>
          <w:rFonts w:cs="Times"/>
          <w:szCs w:val="24"/>
        </w:rPr>
        <w:lastRenderedPageBreak/>
        <w:t xml:space="preserve">the company and became its President. Also in that year, three of Charles W. Follett's sons (Dwight, </w:t>
      </w:r>
      <w:bookmarkStart w:id="5" w:name="_Int_AoQyoClD"/>
      <w:r w:rsidRPr="075E398E">
        <w:rPr>
          <w:rFonts w:cs="Times"/>
          <w:szCs w:val="24"/>
        </w:rPr>
        <w:t>Garth</w:t>
      </w:r>
      <w:bookmarkEnd w:id="5"/>
      <w:r w:rsidRPr="075E398E">
        <w:rPr>
          <w:rFonts w:cs="Times"/>
          <w:szCs w:val="24"/>
        </w:rPr>
        <w:t xml:space="preserve"> and Robert) were first employed by the company as summer workers</w:t>
      </w:r>
      <w:r w:rsidR="0B3E71E9" w:rsidRPr="075E398E">
        <w:rPr>
          <w:rFonts w:cs="Times"/>
          <w:szCs w:val="24"/>
        </w:rPr>
        <w:t>.</w:t>
      </w:r>
    </w:p>
    <w:p w14:paraId="038836B5" w14:textId="48FCE485" w:rsidR="000E7DC5" w:rsidRDefault="000E7DC5" w:rsidP="67159A7B">
      <w:pPr>
        <w:rPr>
          <w:rFonts w:cs="Times"/>
          <w:szCs w:val="24"/>
        </w:rPr>
      </w:pPr>
    </w:p>
    <w:p w14:paraId="0CB2B914" w14:textId="0009D739" w:rsidR="000E7DC5" w:rsidRDefault="356FE8F0" w:rsidP="67159A7B">
      <w:r w:rsidRPr="67159A7B">
        <w:rPr>
          <w:rFonts w:cs="Times"/>
          <w:szCs w:val="24"/>
        </w:rPr>
        <w:t xml:space="preserve">On </w:t>
      </w:r>
      <w:bookmarkStart w:id="6" w:name="_Int_q6DPbhxu"/>
      <w:r w:rsidRPr="67159A7B">
        <w:rPr>
          <w:rFonts w:cs="Times"/>
          <w:szCs w:val="24"/>
        </w:rPr>
        <w:t>12 March 1918</w:t>
      </w:r>
      <w:bookmarkEnd w:id="6"/>
      <w:r w:rsidRPr="67159A7B">
        <w:rPr>
          <w:rFonts w:cs="Times"/>
          <w:szCs w:val="24"/>
        </w:rPr>
        <w:t xml:space="preserve"> the company name was officially changed to the J. W. Wilcox &amp; Follett Company. In 1920, the company took a </w:t>
      </w:r>
      <w:bookmarkStart w:id="7" w:name="_Int_3D6hsh1m"/>
      <w:proofErr w:type="gramStart"/>
      <w:r w:rsidRPr="67159A7B">
        <w:rPr>
          <w:rFonts w:cs="Times"/>
          <w:szCs w:val="24"/>
        </w:rPr>
        <w:t>ten year</w:t>
      </w:r>
      <w:bookmarkEnd w:id="7"/>
      <w:proofErr w:type="gramEnd"/>
      <w:r w:rsidRPr="67159A7B">
        <w:rPr>
          <w:rFonts w:cs="Times"/>
          <w:szCs w:val="24"/>
        </w:rPr>
        <w:t xml:space="preserve"> lease on premises at 2008 Calumet Street. By 1927, the company had moved to 1255 S. Wabash Avenue, where it would remain for </w:t>
      </w:r>
      <w:bookmarkStart w:id="8" w:name="_Int_7KNYLLJl"/>
      <w:r w:rsidRPr="67159A7B">
        <w:rPr>
          <w:rFonts w:cs="Times"/>
          <w:szCs w:val="24"/>
        </w:rPr>
        <w:t>nearly thirty</w:t>
      </w:r>
      <w:bookmarkEnd w:id="8"/>
      <w:r w:rsidRPr="67159A7B">
        <w:rPr>
          <w:rFonts w:cs="Times"/>
          <w:szCs w:val="24"/>
        </w:rPr>
        <w:t xml:space="preserve"> years. </w:t>
      </w:r>
    </w:p>
    <w:p w14:paraId="5CA8EA15" w14:textId="2FBEF859" w:rsidR="000E7DC5" w:rsidRDefault="000E7DC5" w:rsidP="67159A7B">
      <w:pPr>
        <w:rPr>
          <w:rFonts w:cs="Times"/>
          <w:szCs w:val="24"/>
        </w:rPr>
      </w:pPr>
    </w:p>
    <w:p w14:paraId="02718446" w14:textId="2181983C" w:rsidR="000E7DC5" w:rsidRDefault="356FE8F0" w:rsidP="67159A7B">
      <w:r w:rsidRPr="67159A7B">
        <w:rPr>
          <w:rFonts w:cs="Times"/>
          <w:szCs w:val="24"/>
        </w:rPr>
        <w:t xml:space="preserve">John W. Wilcox died in 1923. Immediately, C. W. Follett made overtures to acquire a majority holding of the stock. He succeeded in becoming full owner of the company. All four of C. W. Follett's sons joined him in the business; the elder three during the mid1920s, and the youngest in 1931. After their father's death on 19 December 1952, his sons jointly controlled the company until their own respective retirements. </w:t>
      </w:r>
    </w:p>
    <w:p w14:paraId="25A82E13" w14:textId="38284D3C" w:rsidR="000E7DC5" w:rsidRDefault="000E7DC5" w:rsidP="67159A7B">
      <w:pPr>
        <w:rPr>
          <w:rFonts w:cs="Times"/>
          <w:szCs w:val="24"/>
        </w:rPr>
      </w:pPr>
    </w:p>
    <w:p w14:paraId="4234CB81" w14:textId="05BE9FA6" w:rsidR="000E7DC5" w:rsidRDefault="356FE8F0" w:rsidP="67159A7B">
      <w:r w:rsidRPr="67159A7B">
        <w:rPr>
          <w:rFonts w:cs="Times"/>
          <w:szCs w:val="24"/>
        </w:rPr>
        <w:t xml:space="preserve">Under C. W. Follett's management, the company formed contractual agreements with many related </w:t>
      </w:r>
      <w:bookmarkStart w:id="9" w:name="_Int_qo4rSYXP"/>
      <w:proofErr w:type="gramStart"/>
      <w:r w:rsidRPr="67159A7B">
        <w:rPr>
          <w:rFonts w:cs="Times"/>
          <w:szCs w:val="24"/>
        </w:rPr>
        <w:t>businesses, and</w:t>
      </w:r>
      <w:bookmarkEnd w:id="9"/>
      <w:proofErr w:type="gramEnd"/>
      <w:r w:rsidRPr="67159A7B">
        <w:rPr>
          <w:rFonts w:cs="Times"/>
          <w:szCs w:val="24"/>
        </w:rPr>
        <w:t xml:space="preserve"> acquired several others. </w:t>
      </w:r>
      <w:bookmarkStart w:id="10" w:name="_Int_12y02WBb"/>
      <w:r w:rsidRPr="67159A7B">
        <w:rPr>
          <w:rFonts w:cs="Times"/>
          <w:szCs w:val="24"/>
        </w:rPr>
        <w:t xml:space="preserve">It also created </w:t>
      </w:r>
      <w:proofErr w:type="gramStart"/>
      <w:r w:rsidRPr="67159A7B">
        <w:rPr>
          <w:rFonts w:cs="Times"/>
          <w:szCs w:val="24"/>
        </w:rPr>
        <w:t>a number of</w:t>
      </w:r>
      <w:proofErr w:type="gramEnd"/>
      <w:r w:rsidRPr="67159A7B">
        <w:rPr>
          <w:rFonts w:cs="Times"/>
          <w:szCs w:val="24"/>
        </w:rPr>
        <w:t xml:space="preserve"> short-lived subsidiaries, primarily retail </w:t>
      </w:r>
      <w:proofErr w:type="gramStart"/>
      <w:r w:rsidRPr="67159A7B">
        <w:rPr>
          <w:rFonts w:cs="Times"/>
          <w:szCs w:val="24"/>
        </w:rPr>
        <w:t>book</w:t>
      </w:r>
      <w:proofErr w:type="gramEnd"/>
      <w:r w:rsidRPr="67159A7B">
        <w:rPr>
          <w:rFonts w:cs="Times"/>
          <w:szCs w:val="24"/>
        </w:rPr>
        <w:t xml:space="preserve"> and stationery stores.</w:t>
      </w:r>
      <w:bookmarkEnd w:id="10"/>
      <w:r w:rsidRPr="67159A7B">
        <w:rPr>
          <w:rFonts w:cs="Times"/>
          <w:szCs w:val="24"/>
        </w:rPr>
        <w:t xml:space="preserve"> In 1926, the company organized what was to become. a major subsidiary: Follett Publishing Company (FPC.) FPC was created at the instance of </w:t>
      </w:r>
      <w:bookmarkStart w:id="11" w:name="_Int_1hQprDTM"/>
      <w:proofErr w:type="gramStart"/>
      <w:r w:rsidRPr="67159A7B">
        <w:rPr>
          <w:rFonts w:cs="Times"/>
          <w:szCs w:val="24"/>
        </w:rPr>
        <w:t>Dwight Follett, and</w:t>
      </w:r>
      <w:bookmarkEnd w:id="11"/>
      <w:proofErr w:type="gramEnd"/>
      <w:r w:rsidRPr="67159A7B">
        <w:rPr>
          <w:rFonts w:cs="Times"/>
          <w:szCs w:val="24"/>
        </w:rPr>
        <w:t xml:space="preserve"> was managed by him until his father's death in 1952, when he became President of the company. Dwight's son Robert J. R. Follett then took over the management of FPC. </w:t>
      </w:r>
    </w:p>
    <w:p w14:paraId="4EA213BB" w14:textId="3A70D693" w:rsidR="000E7DC5" w:rsidRDefault="000E7DC5" w:rsidP="67159A7B">
      <w:pPr>
        <w:rPr>
          <w:rFonts w:cs="Times"/>
          <w:szCs w:val="24"/>
        </w:rPr>
      </w:pPr>
    </w:p>
    <w:p w14:paraId="6FB3E7B9" w14:textId="153311A2" w:rsidR="000E7DC5" w:rsidRDefault="356FE8F0" w:rsidP="67159A7B">
      <w:r w:rsidRPr="67159A7B">
        <w:rPr>
          <w:rFonts w:cs="Times"/>
          <w:szCs w:val="24"/>
        </w:rPr>
        <w:t xml:space="preserve">Wilcox &amp; Follett started its first college </w:t>
      </w:r>
      <w:bookmarkStart w:id="12" w:name="_Int_0f1TYvTL"/>
      <w:proofErr w:type="gramStart"/>
      <w:r w:rsidRPr="67159A7B">
        <w:rPr>
          <w:rFonts w:cs="Times"/>
          <w:szCs w:val="24"/>
        </w:rPr>
        <w:t>book store</w:t>
      </w:r>
      <w:bookmarkEnd w:id="12"/>
      <w:proofErr w:type="gramEnd"/>
      <w:r w:rsidRPr="67159A7B">
        <w:rPr>
          <w:rFonts w:cs="Times"/>
          <w:szCs w:val="24"/>
        </w:rPr>
        <w:t xml:space="preserve"> at the University of Minnesota in Minneapolis. </w:t>
      </w:r>
      <w:bookmarkStart w:id="13" w:name="_Int_KhXg0KcE"/>
      <w:r w:rsidRPr="67159A7B">
        <w:rPr>
          <w:rFonts w:cs="Times"/>
          <w:szCs w:val="24"/>
        </w:rPr>
        <w:t>The date of this event is variously reported as 1929, 1930 and 1931.</w:t>
      </w:r>
      <w:bookmarkEnd w:id="13"/>
      <w:r w:rsidRPr="67159A7B">
        <w:rPr>
          <w:rFonts w:cs="Times"/>
          <w:szCs w:val="24"/>
        </w:rPr>
        <w:t xml:space="preserve"> This was the beginning of a specialization in the operation of college book and supply stores which continues today.</w:t>
      </w:r>
    </w:p>
    <w:p w14:paraId="27F6E00E" w14:textId="0FE4BD17" w:rsidR="000E7DC5" w:rsidRDefault="000E7DC5" w:rsidP="67159A7B">
      <w:pPr>
        <w:rPr>
          <w:b/>
          <w:bCs/>
          <w:u w:val="single"/>
        </w:rPr>
      </w:pPr>
    </w:p>
    <w:p w14:paraId="101F9FDD" w14:textId="640EFC0E" w:rsidR="000E7DC5" w:rsidRDefault="356FE8F0" w:rsidP="67159A7B">
      <w:pPr>
        <w:rPr>
          <w:b/>
          <w:bCs/>
          <w:u w:val="single"/>
        </w:rPr>
      </w:pPr>
      <w:r w:rsidRPr="67159A7B">
        <w:rPr>
          <w:b/>
          <w:bCs/>
          <w:u w:val="single"/>
        </w:rPr>
        <w:t>Wilcox and Follett Company, 1943-1957</w:t>
      </w:r>
    </w:p>
    <w:p w14:paraId="6CA5AE23" w14:textId="45C470A8" w:rsidR="000E7DC5" w:rsidRDefault="000E7DC5" w:rsidP="67159A7B">
      <w:pPr>
        <w:rPr>
          <w:b/>
          <w:bCs/>
          <w:u w:val="single"/>
        </w:rPr>
      </w:pPr>
    </w:p>
    <w:p w14:paraId="5228AD3F" w14:textId="73C1A1EF" w:rsidR="000E7DC5" w:rsidRDefault="70C4F98F" w:rsidP="67159A7B">
      <w:r w:rsidRPr="67159A7B">
        <w:rPr>
          <w:rFonts w:cs="Times"/>
          <w:szCs w:val="24"/>
        </w:rPr>
        <w:t xml:space="preserve">For many </w:t>
      </w:r>
      <w:bookmarkStart w:id="14" w:name="_Int_HOIiiBSv"/>
      <w:r w:rsidRPr="67159A7B">
        <w:rPr>
          <w:rFonts w:cs="Times"/>
          <w:szCs w:val="24"/>
        </w:rPr>
        <w:t>years</w:t>
      </w:r>
      <w:bookmarkEnd w:id="14"/>
      <w:r w:rsidRPr="67159A7B">
        <w:rPr>
          <w:rFonts w:cs="Times"/>
          <w:szCs w:val="24"/>
        </w:rPr>
        <w:t xml:space="preserve"> the J. W. Wilcox &amp; Follett Company was informally known simply as "Wilcox &amp; Follett</w:t>
      </w:r>
      <w:proofErr w:type="gramStart"/>
      <w:r w:rsidRPr="67159A7B">
        <w:rPr>
          <w:rFonts w:cs="Times"/>
          <w:szCs w:val="24"/>
        </w:rPr>
        <w:t>", and</w:t>
      </w:r>
      <w:proofErr w:type="gramEnd"/>
      <w:r w:rsidRPr="67159A7B">
        <w:rPr>
          <w:rFonts w:cs="Times"/>
          <w:szCs w:val="24"/>
        </w:rPr>
        <w:t xml:space="preserve"> even used this shortened form of its name on letterhead stationery. On 27 December 1943, the corporate name was officially changed. In 1955 the company moved to 1000 W. Washington Boulevard, the former home of the National Biscuit Company (known today as Nabisco.) This building was purchased by the Follett family in 1962, and gradually the company's divisions filled the entire building. The corporate offices remained at this location for </w:t>
      </w:r>
      <w:bookmarkStart w:id="15" w:name="_Int_lyPTP5WP"/>
      <w:r w:rsidRPr="67159A7B">
        <w:rPr>
          <w:rFonts w:cs="Times"/>
          <w:szCs w:val="24"/>
        </w:rPr>
        <w:t>nearly forty</w:t>
      </w:r>
      <w:bookmarkEnd w:id="15"/>
      <w:r w:rsidRPr="67159A7B">
        <w:rPr>
          <w:rFonts w:cs="Times"/>
          <w:szCs w:val="24"/>
        </w:rPr>
        <w:t xml:space="preserve"> years.</w:t>
      </w:r>
    </w:p>
    <w:p w14:paraId="4A03DEE6" w14:textId="0A6A5DF5" w:rsidR="000E7DC5" w:rsidRDefault="000E7DC5" w:rsidP="67159A7B">
      <w:pPr>
        <w:rPr>
          <w:b/>
          <w:bCs/>
          <w:u w:val="single"/>
        </w:rPr>
      </w:pPr>
    </w:p>
    <w:p w14:paraId="2531792A" w14:textId="745A5143" w:rsidR="000E7DC5" w:rsidRDefault="4E447965" w:rsidP="67159A7B">
      <w:pPr>
        <w:rPr>
          <w:b/>
          <w:bCs/>
          <w:u w:val="single"/>
        </w:rPr>
      </w:pPr>
      <w:r w:rsidRPr="67159A7B">
        <w:rPr>
          <w:b/>
          <w:bCs/>
          <w:u w:val="single"/>
        </w:rPr>
        <w:t>Follett Corporation</w:t>
      </w:r>
      <w:r w:rsidR="65284A59" w:rsidRPr="67159A7B">
        <w:rPr>
          <w:b/>
          <w:bCs/>
          <w:u w:val="single"/>
        </w:rPr>
        <w:t>, 1957-2022</w:t>
      </w:r>
    </w:p>
    <w:p w14:paraId="534DE5F6" w14:textId="5035FA1A" w:rsidR="000E7DC5" w:rsidRDefault="65284A59" w:rsidP="67159A7B">
      <w:r w:rsidRPr="67159A7B">
        <w:t xml:space="preserve">In 1957, a major reorganization of the company was undertaken. The new entity was incorporated on </w:t>
      </w:r>
      <w:bookmarkStart w:id="16" w:name="_Int_fxJOb5tl"/>
      <w:proofErr w:type="gramStart"/>
      <w:r w:rsidRPr="67159A7B">
        <w:t>12 December 1957, and</w:t>
      </w:r>
      <w:bookmarkEnd w:id="16"/>
      <w:proofErr w:type="gramEnd"/>
      <w:r w:rsidRPr="67159A7B">
        <w:t xml:space="preserve"> began operations on 2 January 1958. As part of this change, Wilcox &amp; Follett Company was dissolved as a separate entity and reconstituted as a division of the new </w:t>
      </w:r>
      <w:bookmarkStart w:id="17" w:name="_Int_NPGuwFDq"/>
      <w:proofErr w:type="gramStart"/>
      <w:r w:rsidRPr="67159A7B">
        <w:t>Corporation</w:t>
      </w:r>
      <w:bookmarkEnd w:id="17"/>
      <w:proofErr w:type="gramEnd"/>
      <w:r w:rsidRPr="67159A7B">
        <w:t>.</w:t>
      </w:r>
    </w:p>
    <w:p w14:paraId="76C3324C" w14:textId="116E418B" w:rsidR="67159A7B" w:rsidRDefault="67159A7B" w:rsidP="67159A7B"/>
    <w:p w14:paraId="7432763D" w14:textId="5C3754DD" w:rsidR="65284A59" w:rsidRDefault="65284A59" w:rsidP="67159A7B">
      <w:r w:rsidRPr="67159A7B">
        <w:rPr>
          <w:rFonts w:cs="Times"/>
          <w:szCs w:val="24"/>
        </w:rPr>
        <w:t>The company continued to form new subsidiaries and to re-combine its operating divisions. Many of these reflect the company's attempts to find new niches in the educational marketplace. In the 1970s, the</w:t>
      </w:r>
      <w:r w:rsidR="56E7137A" w:rsidRPr="67159A7B">
        <w:rPr>
          <w:rFonts w:cs="Times"/>
          <w:szCs w:val="24"/>
        </w:rPr>
        <w:t xml:space="preserve"> </w:t>
      </w:r>
      <w:r w:rsidRPr="67159A7B">
        <w:rPr>
          <w:rFonts w:cs="Times"/>
          <w:szCs w:val="24"/>
        </w:rPr>
        <w:t xml:space="preserve">Corporation explored an entirely different market by purchasing several racquet clubs and other </w:t>
      </w:r>
      <w:r w:rsidRPr="67159A7B">
        <w:rPr>
          <w:rFonts w:cs="Times"/>
          <w:szCs w:val="24"/>
        </w:rPr>
        <w:lastRenderedPageBreak/>
        <w:t xml:space="preserve">recreational properties. In the 1980s, several large chains of college </w:t>
      </w:r>
      <w:proofErr w:type="gramStart"/>
      <w:r w:rsidRPr="67159A7B">
        <w:rPr>
          <w:rFonts w:cs="Times"/>
          <w:szCs w:val="24"/>
        </w:rPr>
        <w:t>book</w:t>
      </w:r>
      <w:proofErr w:type="gramEnd"/>
      <w:r w:rsidRPr="67159A7B">
        <w:rPr>
          <w:rFonts w:cs="Times"/>
          <w:szCs w:val="24"/>
        </w:rPr>
        <w:t xml:space="preserve"> and supply stores were acquired. </w:t>
      </w:r>
    </w:p>
    <w:p w14:paraId="0AE9EDB0" w14:textId="2E9B59E7" w:rsidR="67159A7B" w:rsidRDefault="67159A7B" w:rsidP="67159A7B">
      <w:pPr>
        <w:rPr>
          <w:rFonts w:cs="Times"/>
          <w:szCs w:val="24"/>
        </w:rPr>
      </w:pPr>
    </w:p>
    <w:p w14:paraId="24EFE0DF" w14:textId="526B727C" w:rsidR="65284A59" w:rsidRDefault="65284A59" w:rsidP="67159A7B">
      <w:r w:rsidRPr="67159A7B">
        <w:rPr>
          <w:rFonts w:cs="Times"/>
          <w:szCs w:val="24"/>
        </w:rPr>
        <w:t>In 1993, the</w:t>
      </w:r>
      <w:r w:rsidR="72037A08" w:rsidRPr="67159A7B">
        <w:rPr>
          <w:rFonts w:cs="Times"/>
          <w:szCs w:val="24"/>
        </w:rPr>
        <w:t xml:space="preserve"> </w:t>
      </w:r>
      <w:r w:rsidRPr="67159A7B">
        <w:rPr>
          <w:rFonts w:cs="Times"/>
          <w:szCs w:val="24"/>
        </w:rPr>
        <w:t>Corporation moved its headquarters</w:t>
      </w:r>
      <w:r w:rsidR="1B48EDD8" w:rsidRPr="67159A7B">
        <w:rPr>
          <w:rFonts w:cs="Times"/>
          <w:szCs w:val="24"/>
        </w:rPr>
        <w:t xml:space="preserve"> </w:t>
      </w:r>
      <w:r w:rsidRPr="67159A7B">
        <w:rPr>
          <w:rFonts w:cs="Times"/>
          <w:szCs w:val="24"/>
        </w:rPr>
        <w:t xml:space="preserve">to a building owned by one of its divisions, Follett Campus Resources, at 2211 West Street in River Grove, Illinois. </w:t>
      </w:r>
    </w:p>
    <w:p w14:paraId="563B252A" w14:textId="5DC03081" w:rsidR="67159A7B" w:rsidRDefault="67159A7B" w:rsidP="67159A7B">
      <w:pPr>
        <w:rPr>
          <w:rFonts w:cs="Times"/>
          <w:szCs w:val="24"/>
        </w:rPr>
      </w:pPr>
    </w:p>
    <w:p w14:paraId="00828D2D" w14:textId="0C65F6F6" w:rsidR="65284A59" w:rsidRDefault="65284A59" w:rsidP="67159A7B">
      <w:r w:rsidRPr="67159A7B">
        <w:rPr>
          <w:rFonts w:cs="Times"/>
          <w:szCs w:val="24"/>
        </w:rPr>
        <w:t>The Follett family sold the business in 2022.</w:t>
      </w:r>
    </w:p>
    <w:p w14:paraId="3E849EFC" w14:textId="4E217D8A" w:rsidR="000E7DC5" w:rsidRDefault="000E7DC5" w:rsidP="000E7DC5">
      <w:pPr>
        <w:pStyle w:val="Heading4"/>
      </w:pPr>
    </w:p>
    <w:p w14:paraId="00D3F9E0" w14:textId="77777777" w:rsidR="000E7DC5" w:rsidRPr="000E7DC5" w:rsidRDefault="000E7DC5" w:rsidP="075E398E">
      <w:pPr>
        <w:rPr>
          <w:b/>
          <w:bCs/>
          <w:sz w:val="28"/>
          <w:szCs w:val="28"/>
          <w:u w:val="single"/>
        </w:rPr>
      </w:pPr>
      <w:r w:rsidRPr="075E398E">
        <w:rPr>
          <w:b/>
          <w:bCs/>
          <w:sz w:val="28"/>
          <w:szCs w:val="28"/>
          <w:u w:val="single"/>
        </w:rPr>
        <w:t>Scope and Content</w:t>
      </w:r>
    </w:p>
    <w:p w14:paraId="5F25AF0F" w14:textId="77777777" w:rsidR="000E7DC5" w:rsidRDefault="000E7DC5" w:rsidP="000E7DC5"/>
    <w:p w14:paraId="43B9C47E" w14:textId="3B3D72ED" w:rsidR="000E7DC5" w:rsidRDefault="42E09F88" w:rsidP="67159A7B">
      <w:pPr>
        <w:rPr>
          <w:rFonts w:cs="Times"/>
          <w:szCs w:val="24"/>
        </w:rPr>
      </w:pPr>
      <w:r w:rsidRPr="075E398E">
        <w:rPr>
          <w:rFonts w:cs="Times"/>
          <w:szCs w:val="24"/>
        </w:rPr>
        <w:t xml:space="preserve">This section of the Follett Collection comprises </w:t>
      </w:r>
      <w:r w:rsidR="2C865BF5" w:rsidRPr="075E398E">
        <w:rPr>
          <w:rFonts w:cs="Times"/>
          <w:szCs w:val="24"/>
        </w:rPr>
        <w:t>2.</w:t>
      </w:r>
      <w:r w:rsidR="613DAC83" w:rsidRPr="075E398E">
        <w:rPr>
          <w:rFonts w:cs="Times"/>
          <w:szCs w:val="24"/>
        </w:rPr>
        <w:t>8</w:t>
      </w:r>
      <w:r w:rsidR="2C865BF5" w:rsidRPr="075E398E">
        <w:rPr>
          <w:rFonts w:cs="Times"/>
          <w:szCs w:val="24"/>
        </w:rPr>
        <w:t>5</w:t>
      </w:r>
      <w:r w:rsidRPr="075E398E">
        <w:rPr>
          <w:rFonts w:cs="Times"/>
          <w:szCs w:val="24"/>
        </w:rPr>
        <w:t xml:space="preserve"> linear feet spanning the years </w:t>
      </w:r>
      <w:r w:rsidR="437E1BFB" w:rsidRPr="075E398E">
        <w:rPr>
          <w:rFonts w:cs="Times"/>
          <w:szCs w:val="24"/>
        </w:rPr>
        <w:t>18</w:t>
      </w:r>
      <w:r w:rsidR="20799ED2" w:rsidRPr="075E398E">
        <w:rPr>
          <w:rFonts w:cs="Times"/>
          <w:szCs w:val="24"/>
        </w:rPr>
        <w:t>61</w:t>
      </w:r>
      <w:r w:rsidRPr="075E398E">
        <w:rPr>
          <w:rFonts w:cs="Times"/>
          <w:szCs w:val="24"/>
        </w:rPr>
        <w:t xml:space="preserve"> to </w:t>
      </w:r>
      <w:r w:rsidR="24211F54" w:rsidRPr="075E398E">
        <w:rPr>
          <w:rFonts w:cs="Times"/>
          <w:szCs w:val="24"/>
        </w:rPr>
        <w:t>200</w:t>
      </w:r>
      <w:r w:rsidR="545546C7" w:rsidRPr="075E398E">
        <w:rPr>
          <w:rFonts w:cs="Times"/>
          <w:szCs w:val="24"/>
        </w:rPr>
        <w:t>8</w:t>
      </w:r>
      <w:r w:rsidRPr="075E398E">
        <w:rPr>
          <w:rFonts w:cs="Times"/>
          <w:szCs w:val="24"/>
        </w:rPr>
        <w:t xml:space="preserve"> with some undated records. These records include ledgers, financial statements,</w:t>
      </w:r>
      <w:r w:rsidR="76A693D1" w:rsidRPr="075E398E">
        <w:rPr>
          <w:rFonts w:cs="Times"/>
          <w:szCs w:val="24"/>
        </w:rPr>
        <w:t xml:space="preserve"> tax returns, will</w:t>
      </w:r>
      <w:r w:rsidR="3917C328" w:rsidRPr="075E398E">
        <w:rPr>
          <w:rFonts w:cs="Times"/>
          <w:szCs w:val="24"/>
        </w:rPr>
        <w:t>s</w:t>
      </w:r>
      <w:r w:rsidR="625F18B9" w:rsidRPr="075E398E">
        <w:rPr>
          <w:rFonts w:cs="Times"/>
          <w:szCs w:val="24"/>
        </w:rPr>
        <w:t xml:space="preserve">, executor documents, </w:t>
      </w:r>
      <w:r w:rsidR="76A693D1" w:rsidRPr="075E398E">
        <w:rPr>
          <w:rFonts w:cs="Times"/>
          <w:szCs w:val="24"/>
        </w:rPr>
        <w:t>obituaries</w:t>
      </w:r>
      <w:r w:rsidR="37A4783B" w:rsidRPr="075E398E">
        <w:rPr>
          <w:rFonts w:cs="Times"/>
          <w:szCs w:val="24"/>
        </w:rPr>
        <w:t>,</w:t>
      </w:r>
      <w:r w:rsidRPr="075E398E">
        <w:rPr>
          <w:rFonts w:cs="Times"/>
          <w:szCs w:val="24"/>
        </w:rPr>
        <w:t xml:space="preserve"> correspondence, </w:t>
      </w:r>
      <w:r w:rsidR="1B49513F" w:rsidRPr="075E398E">
        <w:rPr>
          <w:rFonts w:cs="Times"/>
          <w:szCs w:val="24"/>
        </w:rPr>
        <w:t>clippings, Christmas cards,</w:t>
      </w:r>
      <w:r w:rsidR="68F2CE67" w:rsidRPr="075E398E">
        <w:rPr>
          <w:rFonts w:cs="Times"/>
          <w:szCs w:val="24"/>
        </w:rPr>
        <w:t xml:space="preserve"> </w:t>
      </w:r>
      <w:r w:rsidR="7DC8195B" w:rsidRPr="075E398E">
        <w:rPr>
          <w:rFonts w:cs="Times"/>
          <w:szCs w:val="24"/>
        </w:rPr>
        <w:t>photos,</w:t>
      </w:r>
      <w:r w:rsidR="1B49513F" w:rsidRPr="075E398E">
        <w:rPr>
          <w:rFonts w:cs="Times"/>
          <w:szCs w:val="24"/>
        </w:rPr>
        <w:t xml:space="preserve"> </w:t>
      </w:r>
      <w:r w:rsidRPr="075E398E">
        <w:rPr>
          <w:rFonts w:cs="Times"/>
          <w:szCs w:val="24"/>
        </w:rPr>
        <w:t>histories</w:t>
      </w:r>
      <w:r w:rsidR="30697F3D" w:rsidRPr="075E398E">
        <w:rPr>
          <w:rFonts w:cs="Times"/>
          <w:szCs w:val="24"/>
        </w:rPr>
        <w:t xml:space="preserve">, genealogical information, </w:t>
      </w:r>
      <w:r w:rsidR="1E2B2587" w:rsidRPr="075E398E">
        <w:rPr>
          <w:rFonts w:cs="Times"/>
          <w:szCs w:val="24"/>
        </w:rPr>
        <w:t>and copies of a family Civil War diary.</w:t>
      </w:r>
    </w:p>
    <w:p w14:paraId="13076853" w14:textId="59C2AA69" w:rsidR="000E7DC5" w:rsidRDefault="000E7DC5" w:rsidP="67159A7B"/>
    <w:p w14:paraId="3F7FB360" w14:textId="2C4BCD14" w:rsidR="007D09FF" w:rsidRPr="007D09FF" w:rsidRDefault="007D09FF" w:rsidP="075E398E">
      <w:pPr>
        <w:rPr>
          <w:b/>
          <w:bCs/>
          <w:sz w:val="28"/>
          <w:szCs w:val="28"/>
          <w:u w:val="single"/>
        </w:rPr>
      </w:pPr>
      <w:r w:rsidRPr="075E398E">
        <w:rPr>
          <w:b/>
          <w:bCs/>
          <w:sz w:val="28"/>
          <w:szCs w:val="28"/>
          <w:u w:val="single"/>
        </w:rPr>
        <w:t>Notes</w:t>
      </w:r>
    </w:p>
    <w:p w14:paraId="6C3AFC2D" w14:textId="01D8AB14" w:rsidR="000E7DC5" w:rsidRDefault="000E7DC5" w:rsidP="075E398E">
      <w:pPr>
        <w:rPr>
          <w:rFonts w:cs="Times"/>
          <w:b/>
          <w:bCs/>
          <w:color w:val="000000" w:themeColor="text1"/>
          <w:szCs w:val="24"/>
          <w:u w:val="single"/>
        </w:rPr>
      </w:pPr>
    </w:p>
    <w:p w14:paraId="499F95DE" w14:textId="7D4DE7D8" w:rsidR="000E7DC5" w:rsidRDefault="30E53B89" w:rsidP="075E398E">
      <w:pPr>
        <w:rPr>
          <w:rFonts w:cs="Times"/>
          <w:szCs w:val="24"/>
        </w:rPr>
      </w:pPr>
      <w:r w:rsidRPr="075E398E">
        <w:rPr>
          <w:rFonts w:cs="Times"/>
          <w:b/>
          <w:bCs/>
          <w:color w:val="000000" w:themeColor="text1"/>
          <w:szCs w:val="24"/>
          <w:u w:val="single"/>
        </w:rPr>
        <w:t>Arrangement:</w:t>
      </w:r>
    </w:p>
    <w:p w14:paraId="247CD8E6" w14:textId="42FF0B35" w:rsidR="000E7DC5" w:rsidRDefault="30E53B89" w:rsidP="2A1D6183">
      <w:pPr>
        <w:spacing w:line="259" w:lineRule="auto"/>
        <w:rPr>
          <w:rFonts w:cs="Times"/>
          <w:color w:val="000000" w:themeColor="text1"/>
          <w:szCs w:val="24"/>
        </w:rPr>
      </w:pPr>
      <w:r w:rsidRPr="2A1D6183">
        <w:rPr>
          <w:rFonts w:cs="Times"/>
          <w:color w:val="000000" w:themeColor="text1"/>
          <w:szCs w:val="24"/>
        </w:rPr>
        <w:t xml:space="preserve">The collection is arranged into </w:t>
      </w:r>
      <w:r w:rsidR="1752D9F8" w:rsidRPr="2A1D6183">
        <w:rPr>
          <w:rFonts w:cs="Times"/>
          <w:color w:val="000000" w:themeColor="text1"/>
          <w:szCs w:val="24"/>
        </w:rPr>
        <w:t>fourteen</w:t>
      </w:r>
      <w:r w:rsidRPr="2A1D6183">
        <w:rPr>
          <w:rFonts w:cs="Times"/>
          <w:color w:val="000000" w:themeColor="text1"/>
          <w:szCs w:val="24"/>
        </w:rPr>
        <w:t xml:space="preserve"> (</w:t>
      </w:r>
      <w:r w:rsidR="3442B7AE" w:rsidRPr="2A1D6183">
        <w:rPr>
          <w:rFonts w:cs="Times"/>
          <w:color w:val="000000" w:themeColor="text1"/>
          <w:szCs w:val="24"/>
        </w:rPr>
        <w:t>14</w:t>
      </w:r>
      <w:r w:rsidRPr="2A1D6183">
        <w:rPr>
          <w:rFonts w:cs="Times"/>
          <w:color w:val="000000" w:themeColor="text1"/>
          <w:szCs w:val="24"/>
        </w:rPr>
        <w:t xml:space="preserve">) series. </w:t>
      </w:r>
      <w:r w:rsidR="36B2DE77" w:rsidRPr="2A1D6183">
        <w:rPr>
          <w:rFonts w:cs="Times"/>
          <w:color w:val="000000" w:themeColor="text1"/>
          <w:szCs w:val="24"/>
        </w:rPr>
        <w:t xml:space="preserve">Within series </w:t>
      </w:r>
      <w:r w:rsidR="266E32F8" w:rsidRPr="2A1D6183">
        <w:rPr>
          <w:rFonts w:cs="Times"/>
          <w:color w:val="000000" w:themeColor="text1"/>
          <w:szCs w:val="24"/>
        </w:rPr>
        <w:t xml:space="preserve">one through </w:t>
      </w:r>
      <w:r w:rsidR="733061DD" w:rsidRPr="2A1D6183">
        <w:rPr>
          <w:rFonts w:cs="Times"/>
          <w:color w:val="000000" w:themeColor="text1"/>
          <w:szCs w:val="24"/>
        </w:rPr>
        <w:t xml:space="preserve">eleven </w:t>
      </w:r>
      <w:r w:rsidR="266E32F8" w:rsidRPr="2A1D6183">
        <w:rPr>
          <w:rFonts w:cs="Times"/>
          <w:color w:val="000000" w:themeColor="text1"/>
          <w:szCs w:val="24"/>
        </w:rPr>
        <w:t>(</w:t>
      </w:r>
      <w:r w:rsidR="36B2DE77" w:rsidRPr="2A1D6183">
        <w:rPr>
          <w:rFonts w:cs="Times"/>
          <w:color w:val="000000" w:themeColor="text1"/>
          <w:szCs w:val="24"/>
        </w:rPr>
        <w:t>1-</w:t>
      </w:r>
      <w:r w:rsidR="2E003553" w:rsidRPr="2A1D6183">
        <w:rPr>
          <w:rFonts w:cs="Times"/>
          <w:color w:val="000000" w:themeColor="text1"/>
          <w:szCs w:val="24"/>
        </w:rPr>
        <w:t>11</w:t>
      </w:r>
      <w:r w:rsidR="6ABDC9D5" w:rsidRPr="2A1D6183">
        <w:rPr>
          <w:rFonts w:cs="Times"/>
          <w:color w:val="000000" w:themeColor="text1"/>
          <w:szCs w:val="24"/>
        </w:rPr>
        <w:t>)</w:t>
      </w:r>
      <w:r w:rsidR="36B2DE77" w:rsidRPr="2A1D6183">
        <w:rPr>
          <w:rFonts w:cs="Times"/>
          <w:color w:val="000000" w:themeColor="text1"/>
          <w:szCs w:val="24"/>
        </w:rPr>
        <w:t>, each</w:t>
      </w:r>
      <w:r w:rsidRPr="2A1D6183">
        <w:rPr>
          <w:rFonts w:cs="Times"/>
          <w:color w:val="000000" w:themeColor="text1"/>
          <w:szCs w:val="24"/>
        </w:rPr>
        <w:t xml:space="preserve"> </w:t>
      </w:r>
      <w:r w:rsidR="4223CF6D" w:rsidRPr="2A1D6183">
        <w:rPr>
          <w:rFonts w:cs="Times"/>
          <w:color w:val="000000" w:themeColor="text1"/>
          <w:szCs w:val="24"/>
        </w:rPr>
        <w:t>focuses on records that relate to one Follett family member</w:t>
      </w:r>
      <w:r w:rsidR="7B9D3AE7" w:rsidRPr="2A1D6183">
        <w:rPr>
          <w:rFonts w:cs="Times"/>
          <w:color w:val="000000" w:themeColor="text1"/>
          <w:szCs w:val="24"/>
        </w:rPr>
        <w:t xml:space="preserve"> –</w:t>
      </w:r>
      <w:r w:rsidR="4223CF6D" w:rsidRPr="2A1D6183">
        <w:rPr>
          <w:rFonts w:cs="Times"/>
          <w:color w:val="000000" w:themeColor="text1"/>
          <w:szCs w:val="24"/>
        </w:rPr>
        <w:t xml:space="preserve"> though some</w:t>
      </w:r>
      <w:r w:rsidR="13EA1874" w:rsidRPr="2A1D6183">
        <w:rPr>
          <w:rFonts w:cs="Times"/>
          <w:color w:val="000000" w:themeColor="text1"/>
          <w:szCs w:val="24"/>
        </w:rPr>
        <w:t xml:space="preserve"> records</w:t>
      </w:r>
      <w:r w:rsidR="4223CF6D" w:rsidRPr="2A1D6183">
        <w:rPr>
          <w:rFonts w:cs="Times"/>
          <w:color w:val="000000" w:themeColor="text1"/>
          <w:szCs w:val="24"/>
        </w:rPr>
        <w:t xml:space="preserve"> overlap. </w:t>
      </w:r>
      <w:r w:rsidR="56545F65" w:rsidRPr="2A1D6183">
        <w:rPr>
          <w:rFonts w:cs="Times"/>
          <w:color w:val="000000" w:themeColor="text1"/>
          <w:szCs w:val="24"/>
        </w:rPr>
        <w:t xml:space="preserve">Series </w:t>
      </w:r>
      <w:r w:rsidR="234F23E3" w:rsidRPr="2A1D6183">
        <w:rPr>
          <w:rFonts w:cs="Times"/>
          <w:color w:val="000000" w:themeColor="text1"/>
          <w:szCs w:val="24"/>
        </w:rPr>
        <w:t>twelve</w:t>
      </w:r>
      <w:r w:rsidR="004BDFDD" w:rsidRPr="2A1D6183">
        <w:rPr>
          <w:rFonts w:cs="Times"/>
          <w:color w:val="000000" w:themeColor="text1"/>
          <w:szCs w:val="24"/>
        </w:rPr>
        <w:t xml:space="preserve"> (</w:t>
      </w:r>
      <w:r w:rsidR="2B436379" w:rsidRPr="2A1D6183">
        <w:rPr>
          <w:rFonts w:cs="Times"/>
          <w:color w:val="000000" w:themeColor="text1"/>
          <w:szCs w:val="24"/>
        </w:rPr>
        <w:t>12</w:t>
      </w:r>
      <w:r w:rsidR="004BDFDD" w:rsidRPr="2A1D6183">
        <w:rPr>
          <w:rFonts w:cs="Times"/>
          <w:color w:val="000000" w:themeColor="text1"/>
          <w:szCs w:val="24"/>
        </w:rPr>
        <w:t xml:space="preserve">) relates to group </w:t>
      </w:r>
      <w:r w:rsidR="4CCE00FD" w:rsidRPr="2A1D6183">
        <w:rPr>
          <w:rFonts w:cs="Times"/>
          <w:color w:val="000000" w:themeColor="text1"/>
          <w:szCs w:val="24"/>
        </w:rPr>
        <w:t>family photographs</w:t>
      </w:r>
      <w:r w:rsidR="004BDFDD" w:rsidRPr="2A1D6183">
        <w:rPr>
          <w:rFonts w:cs="Times"/>
          <w:color w:val="000000" w:themeColor="text1"/>
          <w:szCs w:val="24"/>
        </w:rPr>
        <w:t xml:space="preserve">. Series </w:t>
      </w:r>
      <w:r w:rsidR="5172DE19" w:rsidRPr="2A1D6183">
        <w:rPr>
          <w:rFonts w:cs="Times"/>
          <w:color w:val="000000" w:themeColor="text1"/>
          <w:szCs w:val="24"/>
        </w:rPr>
        <w:t xml:space="preserve">thirteen </w:t>
      </w:r>
      <w:r w:rsidR="004BDFDD" w:rsidRPr="2A1D6183">
        <w:rPr>
          <w:rFonts w:cs="Times"/>
          <w:color w:val="000000" w:themeColor="text1"/>
          <w:szCs w:val="24"/>
        </w:rPr>
        <w:t>(</w:t>
      </w:r>
      <w:r w:rsidR="0A840DAC" w:rsidRPr="2A1D6183">
        <w:rPr>
          <w:rFonts w:cs="Times"/>
          <w:color w:val="000000" w:themeColor="text1"/>
          <w:szCs w:val="24"/>
        </w:rPr>
        <w:t>13</w:t>
      </w:r>
      <w:r w:rsidR="004BDFDD" w:rsidRPr="2A1D6183">
        <w:rPr>
          <w:rFonts w:cs="Times"/>
          <w:color w:val="000000" w:themeColor="text1"/>
          <w:szCs w:val="24"/>
        </w:rPr>
        <w:t xml:space="preserve">) includes information and charts relating to Follett family </w:t>
      </w:r>
      <w:r w:rsidR="6326FB29" w:rsidRPr="2A1D6183">
        <w:rPr>
          <w:rFonts w:cs="Times"/>
          <w:color w:val="000000" w:themeColor="text1"/>
          <w:szCs w:val="24"/>
        </w:rPr>
        <w:t>genealogy.</w:t>
      </w:r>
      <w:r w:rsidR="67198259" w:rsidRPr="2A1D6183">
        <w:rPr>
          <w:rFonts w:cs="Times"/>
          <w:color w:val="000000" w:themeColor="text1"/>
          <w:szCs w:val="24"/>
        </w:rPr>
        <w:t xml:space="preserve"> Series fourteen (14) includes ephemeral </w:t>
      </w:r>
      <w:r w:rsidR="4620F5B4" w:rsidRPr="2A1D6183">
        <w:rPr>
          <w:rFonts w:cs="Times"/>
          <w:color w:val="000000" w:themeColor="text1"/>
          <w:szCs w:val="24"/>
        </w:rPr>
        <w:t xml:space="preserve">objects </w:t>
      </w:r>
      <w:r w:rsidR="67198259" w:rsidRPr="2A1D6183">
        <w:rPr>
          <w:rFonts w:cs="Times"/>
          <w:color w:val="000000" w:themeColor="text1"/>
          <w:szCs w:val="24"/>
        </w:rPr>
        <w:t>that relate to the family or the business.</w:t>
      </w:r>
    </w:p>
    <w:p w14:paraId="7E3CB64E" w14:textId="0F63355C" w:rsidR="075E398E" w:rsidRDefault="075E398E" w:rsidP="075E398E">
      <w:pPr>
        <w:spacing w:line="276" w:lineRule="auto"/>
        <w:rPr>
          <w:b/>
          <w:bCs/>
        </w:rPr>
      </w:pPr>
    </w:p>
    <w:p w14:paraId="199B3EFE" w14:textId="421895EB" w:rsidR="68E2CD8B" w:rsidRDefault="68E2CD8B" w:rsidP="075E398E">
      <w:pPr>
        <w:spacing w:line="276" w:lineRule="auto"/>
      </w:pPr>
      <w:r w:rsidRPr="075E398E">
        <w:rPr>
          <w:b/>
          <w:bCs/>
        </w:rPr>
        <w:t xml:space="preserve">Separations: </w:t>
      </w:r>
      <w:r>
        <w:t>Duplicates of Final Account of Executors</w:t>
      </w:r>
    </w:p>
    <w:p w14:paraId="13829108" w14:textId="1C3341AD" w:rsidR="075E398E" w:rsidRDefault="075E398E" w:rsidP="075E398E">
      <w:pPr>
        <w:rPr>
          <w:b/>
          <w:bCs/>
          <w:sz w:val="28"/>
          <w:szCs w:val="28"/>
          <w:u w:val="single"/>
        </w:rPr>
      </w:pPr>
    </w:p>
    <w:p w14:paraId="6499B982" w14:textId="4E3A171A" w:rsidR="000E7DC5" w:rsidRPr="000E7DC5" w:rsidRDefault="2199D16B" w:rsidP="67159A7B">
      <w:pPr>
        <w:rPr>
          <w:b/>
          <w:bCs/>
          <w:sz w:val="28"/>
          <w:szCs w:val="28"/>
          <w:u w:val="single"/>
        </w:rPr>
      </w:pPr>
      <w:r w:rsidRPr="67159A7B">
        <w:rPr>
          <w:b/>
          <w:bCs/>
          <w:sz w:val="28"/>
          <w:szCs w:val="28"/>
          <w:u w:val="single"/>
        </w:rPr>
        <w:t>Series</w:t>
      </w:r>
      <w:r w:rsidR="04EA7DC3" w:rsidRPr="67159A7B">
        <w:rPr>
          <w:b/>
          <w:bCs/>
          <w:sz w:val="28"/>
          <w:szCs w:val="28"/>
          <w:u w:val="single"/>
        </w:rPr>
        <w:t xml:space="preserve"> </w:t>
      </w:r>
    </w:p>
    <w:p w14:paraId="786E94C7" w14:textId="77777777" w:rsidR="000E7DC5" w:rsidRDefault="000E7DC5" w:rsidP="000E7DC5"/>
    <w:p w14:paraId="5B674C0B" w14:textId="63BC0037" w:rsidR="0BBB60FA" w:rsidRDefault="0BBB60FA" w:rsidP="67159A7B">
      <w:pPr>
        <w:rPr>
          <w:b/>
          <w:bCs/>
          <w:u w:val="single"/>
        </w:rPr>
      </w:pPr>
      <w:r w:rsidRPr="075E398E">
        <w:rPr>
          <w:b/>
          <w:bCs/>
          <w:u w:val="single"/>
        </w:rPr>
        <w:t>Series 1: C.W. Follett, 1</w:t>
      </w:r>
      <w:r w:rsidR="30976558" w:rsidRPr="075E398E">
        <w:rPr>
          <w:b/>
          <w:bCs/>
          <w:u w:val="single"/>
        </w:rPr>
        <w:t>879</w:t>
      </w:r>
      <w:r w:rsidR="3CD7F273" w:rsidRPr="075E398E">
        <w:rPr>
          <w:b/>
          <w:bCs/>
          <w:u w:val="single"/>
        </w:rPr>
        <w:t>-</w:t>
      </w:r>
      <w:r w:rsidRPr="075E398E">
        <w:rPr>
          <w:b/>
          <w:bCs/>
          <w:u w:val="single"/>
        </w:rPr>
        <w:t>1958</w:t>
      </w:r>
      <w:r w:rsidR="560B292E" w:rsidRPr="075E398E">
        <w:rPr>
          <w:b/>
          <w:bCs/>
          <w:u w:val="single"/>
        </w:rPr>
        <w:t>. Boxes 1-3</w:t>
      </w:r>
    </w:p>
    <w:p w14:paraId="776A1638" w14:textId="3F940568" w:rsidR="7C90CC4A" w:rsidRDefault="7C90CC4A">
      <w:r>
        <w:t xml:space="preserve">This series </w:t>
      </w:r>
      <w:r w:rsidR="29B02531">
        <w:t>contains</w:t>
      </w:r>
      <w:r w:rsidR="01E3B1F2">
        <w:t xml:space="preserve"> non-financial and estate records </w:t>
      </w:r>
      <w:r w:rsidR="31ACE0E2">
        <w:t>of</w:t>
      </w:r>
      <w:r w:rsidR="01E3B1F2">
        <w:t xml:space="preserve"> C.W. Follett</w:t>
      </w:r>
      <w:r w:rsidR="05C778D3">
        <w:t xml:space="preserve"> including</w:t>
      </w:r>
      <w:r w:rsidR="0D61E3A7">
        <w:t xml:space="preserve"> correspondence, clippings, </w:t>
      </w:r>
      <w:r w:rsidR="0F3BC35B">
        <w:t>celebratory books</w:t>
      </w:r>
      <w:r w:rsidR="24A084FC">
        <w:t>,</w:t>
      </w:r>
      <w:r w:rsidR="26660737">
        <w:t xml:space="preserve"> tax returns, </w:t>
      </w:r>
      <w:r w:rsidR="54C2F5D3">
        <w:t>a</w:t>
      </w:r>
      <w:r w:rsidR="61969FBF">
        <w:t>ccount information, ledgers, will</w:t>
      </w:r>
      <w:r w:rsidR="281DFDD9">
        <w:t>s</w:t>
      </w:r>
      <w:r w:rsidR="61969FBF">
        <w:t xml:space="preserve">, and executor </w:t>
      </w:r>
      <w:r w:rsidR="393017EA">
        <w:t>documents</w:t>
      </w:r>
      <w:r w:rsidR="45387A72">
        <w:t>.</w:t>
      </w:r>
    </w:p>
    <w:p w14:paraId="4D93D52A" w14:textId="659628C2" w:rsidR="67159A7B" w:rsidRDefault="67159A7B"/>
    <w:p w14:paraId="3379F976" w14:textId="4AB7E207" w:rsidR="76CA0CF5" w:rsidRDefault="76CA0CF5" w:rsidP="39B90518">
      <w:pPr>
        <w:rPr>
          <w:b/>
          <w:bCs/>
          <w:u w:val="single"/>
        </w:rPr>
      </w:pPr>
      <w:r w:rsidRPr="075E398E">
        <w:rPr>
          <w:b/>
          <w:bCs/>
          <w:u w:val="single"/>
        </w:rPr>
        <w:t xml:space="preserve">Series 2: </w:t>
      </w:r>
      <w:r w:rsidR="717AEDD9" w:rsidRPr="075E398E">
        <w:rPr>
          <w:b/>
          <w:bCs/>
          <w:u w:val="single"/>
        </w:rPr>
        <w:t>Charles N. Follett (</w:t>
      </w:r>
      <w:proofErr w:type="spellStart"/>
      <w:r w:rsidR="717AEDD9" w:rsidRPr="075E398E">
        <w:rPr>
          <w:b/>
          <w:bCs/>
          <w:u w:val="single"/>
        </w:rPr>
        <w:t>Laddie</w:t>
      </w:r>
      <w:proofErr w:type="spellEnd"/>
      <w:r w:rsidR="717AEDD9" w:rsidRPr="075E398E">
        <w:rPr>
          <w:b/>
          <w:bCs/>
          <w:u w:val="single"/>
        </w:rPr>
        <w:t>)</w:t>
      </w:r>
      <w:r w:rsidRPr="075E398E">
        <w:rPr>
          <w:b/>
          <w:bCs/>
          <w:u w:val="single"/>
        </w:rPr>
        <w:t>,</w:t>
      </w:r>
      <w:r w:rsidR="1C74EFD2" w:rsidRPr="075E398E">
        <w:rPr>
          <w:b/>
          <w:bCs/>
          <w:u w:val="single"/>
        </w:rPr>
        <w:t xml:space="preserve"> </w:t>
      </w:r>
      <w:r w:rsidR="6E09DA6B" w:rsidRPr="075E398E">
        <w:rPr>
          <w:b/>
          <w:bCs/>
          <w:u w:val="single"/>
        </w:rPr>
        <w:t>Undated</w:t>
      </w:r>
      <w:r w:rsidRPr="075E398E">
        <w:rPr>
          <w:b/>
          <w:bCs/>
          <w:u w:val="single"/>
        </w:rPr>
        <w:t>. Box 3</w:t>
      </w:r>
    </w:p>
    <w:p w14:paraId="7291CEAB" w14:textId="18D0E268" w:rsidR="76CA0CF5" w:rsidRDefault="76CA0CF5">
      <w:r>
        <w:t>This series includes</w:t>
      </w:r>
      <w:r w:rsidR="636A3F15">
        <w:t xml:space="preserve"> photos.</w:t>
      </w:r>
    </w:p>
    <w:p w14:paraId="68396E9E" w14:textId="597971DD" w:rsidR="39B90518" w:rsidRDefault="39B90518"/>
    <w:p w14:paraId="1EF368C2" w14:textId="066AC2FC" w:rsidR="2B3E5F41" w:rsidRDefault="2B3E5F41" w:rsidP="075E398E">
      <w:pPr>
        <w:rPr>
          <w:b/>
          <w:bCs/>
          <w:u w:val="single"/>
        </w:rPr>
      </w:pPr>
      <w:r w:rsidRPr="075E398E">
        <w:rPr>
          <w:b/>
          <w:bCs/>
          <w:u w:val="single"/>
        </w:rPr>
        <w:t>Series 3: Dawn Schumann, 2020, Undated. Box 3</w:t>
      </w:r>
    </w:p>
    <w:p w14:paraId="39E52DE6" w14:textId="39711A78" w:rsidR="2B3E5F41" w:rsidRDefault="2B3E5F41" w:rsidP="075E398E">
      <w:pPr>
        <w:spacing w:line="259" w:lineRule="auto"/>
      </w:pPr>
      <w:r>
        <w:t xml:space="preserve">This series includes </w:t>
      </w:r>
      <w:r w:rsidR="42275074">
        <w:t>a memoir and a photograph.</w:t>
      </w:r>
    </w:p>
    <w:p w14:paraId="57646272" w14:textId="592A949D" w:rsidR="075E398E" w:rsidRDefault="075E398E" w:rsidP="075E398E">
      <w:pPr>
        <w:rPr>
          <w:b/>
          <w:bCs/>
          <w:u w:val="single"/>
        </w:rPr>
      </w:pPr>
    </w:p>
    <w:p w14:paraId="2C0953C6" w14:textId="6D8455C9" w:rsidR="0BBB60FA" w:rsidRDefault="0BBB60FA" w:rsidP="67159A7B">
      <w:pPr>
        <w:rPr>
          <w:b/>
          <w:bCs/>
          <w:u w:val="single"/>
        </w:rPr>
      </w:pPr>
      <w:r w:rsidRPr="075E398E">
        <w:rPr>
          <w:b/>
          <w:bCs/>
          <w:u w:val="single"/>
        </w:rPr>
        <w:t xml:space="preserve">Series </w:t>
      </w:r>
      <w:r w:rsidR="7EEFA5EE" w:rsidRPr="075E398E">
        <w:rPr>
          <w:b/>
          <w:bCs/>
          <w:u w:val="single"/>
        </w:rPr>
        <w:t>4</w:t>
      </w:r>
      <w:r w:rsidRPr="075E398E">
        <w:rPr>
          <w:b/>
          <w:bCs/>
          <w:u w:val="single"/>
        </w:rPr>
        <w:t xml:space="preserve">: </w:t>
      </w:r>
      <w:r w:rsidR="0D559B09" w:rsidRPr="075E398E">
        <w:rPr>
          <w:b/>
          <w:bCs/>
          <w:u w:val="single"/>
        </w:rPr>
        <w:t>Dwight Follett</w:t>
      </w:r>
      <w:r w:rsidR="0DF70B3D" w:rsidRPr="075E398E">
        <w:rPr>
          <w:b/>
          <w:bCs/>
          <w:u w:val="single"/>
        </w:rPr>
        <w:t>, 1959-1993. Box</w:t>
      </w:r>
      <w:r w:rsidR="3904C687" w:rsidRPr="075E398E">
        <w:rPr>
          <w:b/>
          <w:bCs/>
          <w:u w:val="single"/>
        </w:rPr>
        <w:t>es</w:t>
      </w:r>
      <w:r w:rsidR="0DF70B3D" w:rsidRPr="075E398E">
        <w:rPr>
          <w:b/>
          <w:bCs/>
          <w:u w:val="single"/>
        </w:rPr>
        <w:t xml:space="preserve"> </w:t>
      </w:r>
      <w:r w:rsidR="2615701D" w:rsidRPr="075E398E">
        <w:rPr>
          <w:b/>
          <w:bCs/>
          <w:u w:val="single"/>
        </w:rPr>
        <w:t>3-4</w:t>
      </w:r>
    </w:p>
    <w:p w14:paraId="39D4B19F" w14:textId="26A709A2" w:rsidR="7C8C9703" w:rsidRDefault="7C8C9703">
      <w:r>
        <w:lastRenderedPageBreak/>
        <w:t>This series includes clippings</w:t>
      </w:r>
      <w:r w:rsidR="681E5851">
        <w:t>, a manuscript, oral</w:t>
      </w:r>
      <w:r>
        <w:t xml:space="preserve"> </w:t>
      </w:r>
      <w:r w:rsidR="3A17CDF9">
        <w:t xml:space="preserve">histories, </w:t>
      </w:r>
      <w:r w:rsidR="7675A82C">
        <w:t xml:space="preserve">Christmas cards, </w:t>
      </w:r>
      <w:r w:rsidR="3A17CDF9">
        <w:t xml:space="preserve">and </w:t>
      </w:r>
      <w:r w:rsidR="0DE02DDA">
        <w:t>biographical information</w:t>
      </w:r>
      <w:r w:rsidR="3A17CDF9">
        <w:t>.</w:t>
      </w:r>
    </w:p>
    <w:p w14:paraId="5F7B499A" w14:textId="71D367CF" w:rsidR="67159A7B" w:rsidRDefault="67159A7B"/>
    <w:p w14:paraId="76DF5C68" w14:textId="262CCA9C" w:rsidR="0BBB60FA" w:rsidRDefault="0BBB60FA" w:rsidP="67159A7B">
      <w:pPr>
        <w:rPr>
          <w:b/>
          <w:bCs/>
          <w:u w:val="single"/>
        </w:rPr>
      </w:pPr>
      <w:r w:rsidRPr="075E398E">
        <w:rPr>
          <w:b/>
          <w:bCs/>
          <w:u w:val="single"/>
        </w:rPr>
        <w:t xml:space="preserve">Series </w:t>
      </w:r>
      <w:r w:rsidR="30546E15" w:rsidRPr="075E398E">
        <w:rPr>
          <w:b/>
          <w:bCs/>
          <w:u w:val="single"/>
        </w:rPr>
        <w:t>5</w:t>
      </w:r>
      <w:r w:rsidRPr="075E398E">
        <w:rPr>
          <w:b/>
          <w:bCs/>
          <w:u w:val="single"/>
        </w:rPr>
        <w:t>:</w:t>
      </w:r>
      <w:r w:rsidR="244DC35B" w:rsidRPr="075E398E">
        <w:rPr>
          <w:b/>
          <w:bCs/>
          <w:u w:val="single"/>
        </w:rPr>
        <w:t xml:space="preserve"> Edythe Follett</w:t>
      </w:r>
      <w:r w:rsidR="2CDD0942" w:rsidRPr="075E398E">
        <w:rPr>
          <w:b/>
          <w:bCs/>
          <w:u w:val="single"/>
        </w:rPr>
        <w:t xml:space="preserve">, 1951. Box </w:t>
      </w:r>
      <w:r w:rsidR="0FFD6A0F" w:rsidRPr="075E398E">
        <w:rPr>
          <w:b/>
          <w:bCs/>
          <w:u w:val="single"/>
        </w:rPr>
        <w:t>4</w:t>
      </w:r>
    </w:p>
    <w:p w14:paraId="3C62BD41" w14:textId="0F9791B0" w:rsidR="0FD220EE" w:rsidRDefault="0FD220EE">
      <w:r>
        <w:t xml:space="preserve">This series includes the memorial book from </w:t>
      </w:r>
      <w:r w:rsidR="3CFF6286">
        <w:t>Edythe’s funeral.</w:t>
      </w:r>
    </w:p>
    <w:p w14:paraId="1DB3E219" w14:textId="5F6D758A" w:rsidR="67159A7B" w:rsidRDefault="67159A7B"/>
    <w:p w14:paraId="60126363" w14:textId="0FF2DB8C" w:rsidR="0BBB60FA" w:rsidRDefault="0BBB60FA" w:rsidP="67159A7B">
      <w:pPr>
        <w:rPr>
          <w:b/>
          <w:bCs/>
          <w:u w:val="single"/>
        </w:rPr>
      </w:pPr>
      <w:r w:rsidRPr="075E398E">
        <w:rPr>
          <w:b/>
          <w:bCs/>
          <w:u w:val="single"/>
        </w:rPr>
        <w:t xml:space="preserve">Series </w:t>
      </w:r>
      <w:r w:rsidR="21F3A5AE" w:rsidRPr="075E398E">
        <w:rPr>
          <w:b/>
          <w:bCs/>
          <w:u w:val="single"/>
        </w:rPr>
        <w:t>6</w:t>
      </w:r>
      <w:r w:rsidRPr="075E398E">
        <w:rPr>
          <w:b/>
          <w:bCs/>
          <w:u w:val="single"/>
        </w:rPr>
        <w:t>:</w:t>
      </w:r>
      <w:r w:rsidR="4204BA78" w:rsidRPr="075E398E">
        <w:rPr>
          <w:b/>
          <w:bCs/>
          <w:u w:val="single"/>
        </w:rPr>
        <w:t xml:space="preserve"> Garth Follett</w:t>
      </w:r>
      <w:r w:rsidR="508BAA55" w:rsidRPr="075E398E">
        <w:rPr>
          <w:b/>
          <w:bCs/>
          <w:u w:val="single"/>
        </w:rPr>
        <w:t>, 1989</w:t>
      </w:r>
      <w:r w:rsidR="0CDB9DA7" w:rsidRPr="075E398E">
        <w:rPr>
          <w:b/>
          <w:bCs/>
          <w:u w:val="single"/>
        </w:rPr>
        <w:t>, Undated</w:t>
      </w:r>
      <w:r w:rsidR="508BAA55" w:rsidRPr="075E398E">
        <w:rPr>
          <w:b/>
          <w:bCs/>
          <w:u w:val="single"/>
        </w:rPr>
        <w:t xml:space="preserve">. Box </w:t>
      </w:r>
      <w:r w:rsidR="3DEC7DB7" w:rsidRPr="075E398E">
        <w:rPr>
          <w:b/>
          <w:bCs/>
          <w:u w:val="single"/>
        </w:rPr>
        <w:t>4</w:t>
      </w:r>
    </w:p>
    <w:p w14:paraId="514A345D" w14:textId="59A7E249" w:rsidR="4CF47308" w:rsidRDefault="4CF47308" w:rsidP="075E398E">
      <w:pPr>
        <w:spacing w:line="259" w:lineRule="auto"/>
      </w:pPr>
      <w:r>
        <w:t xml:space="preserve">This series includes </w:t>
      </w:r>
      <w:r w:rsidR="7714A170">
        <w:t xml:space="preserve">Garth’s </w:t>
      </w:r>
      <w:r>
        <w:t>obituary</w:t>
      </w:r>
      <w:r w:rsidR="44DCF0B1">
        <w:t xml:space="preserve"> and company-wide notice of his passing</w:t>
      </w:r>
      <w:r>
        <w:t>.</w:t>
      </w:r>
    </w:p>
    <w:p w14:paraId="27ED1D78" w14:textId="3C019236" w:rsidR="67159A7B" w:rsidRDefault="67159A7B"/>
    <w:p w14:paraId="361675B7" w14:textId="2DC02869" w:rsidR="39B90518" w:rsidRDefault="1E64CCC4" w:rsidP="075E398E">
      <w:pPr>
        <w:rPr>
          <w:b/>
          <w:bCs/>
          <w:u w:val="single"/>
        </w:rPr>
      </w:pPr>
      <w:r w:rsidRPr="075E398E">
        <w:rPr>
          <w:b/>
          <w:bCs/>
          <w:u w:val="single"/>
        </w:rPr>
        <w:t>Series 7: Joseph Follett, 1861-19</w:t>
      </w:r>
      <w:r w:rsidR="6C25C70D" w:rsidRPr="075E398E">
        <w:rPr>
          <w:b/>
          <w:bCs/>
          <w:u w:val="single"/>
        </w:rPr>
        <w:t>07</w:t>
      </w:r>
      <w:r w:rsidRPr="075E398E">
        <w:rPr>
          <w:b/>
          <w:bCs/>
          <w:u w:val="single"/>
        </w:rPr>
        <w:t xml:space="preserve">. Box </w:t>
      </w:r>
      <w:r w:rsidR="72AAFEF6" w:rsidRPr="075E398E">
        <w:rPr>
          <w:b/>
          <w:bCs/>
          <w:u w:val="single"/>
        </w:rPr>
        <w:t>4</w:t>
      </w:r>
    </w:p>
    <w:p w14:paraId="3ABF7614" w14:textId="315EEE09" w:rsidR="39B90518" w:rsidRDefault="1E64CCC4" w:rsidP="075E398E">
      <w:pPr>
        <w:spacing w:line="259" w:lineRule="auto"/>
      </w:pPr>
      <w:r>
        <w:t xml:space="preserve">This series includes </w:t>
      </w:r>
      <w:r w:rsidR="5372399F">
        <w:t>a 201 file.</w:t>
      </w:r>
    </w:p>
    <w:p w14:paraId="0EE6E7EF" w14:textId="14D9C865" w:rsidR="39B90518" w:rsidRDefault="39B90518"/>
    <w:p w14:paraId="0883CAB8" w14:textId="1DF9837C" w:rsidR="39B90518" w:rsidRDefault="672EBB99" w:rsidP="075E398E">
      <w:pPr>
        <w:rPr>
          <w:b/>
          <w:bCs/>
          <w:u w:val="single"/>
        </w:rPr>
      </w:pPr>
      <w:r w:rsidRPr="075E398E">
        <w:rPr>
          <w:b/>
          <w:bCs/>
          <w:u w:val="single"/>
        </w:rPr>
        <w:t>Series 8: Nathaniel Follett, 1861-19</w:t>
      </w:r>
      <w:r w:rsidR="5B9F6F6B" w:rsidRPr="075E398E">
        <w:rPr>
          <w:b/>
          <w:bCs/>
          <w:u w:val="single"/>
        </w:rPr>
        <w:t>14</w:t>
      </w:r>
      <w:r w:rsidRPr="075E398E">
        <w:rPr>
          <w:b/>
          <w:bCs/>
          <w:u w:val="single"/>
        </w:rPr>
        <w:t>. Box</w:t>
      </w:r>
      <w:r w:rsidR="52CEB335" w:rsidRPr="075E398E">
        <w:rPr>
          <w:b/>
          <w:bCs/>
          <w:u w:val="single"/>
        </w:rPr>
        <w:t>es</w:t>
      </w:r>
      <w:r w:rsidRPr="075E398E">
        <w:rPr>
          <w:b/>
          <w:bCs/>
          <w:u w:val="single"/>
        </w:rPr>
        <w:t xml:space="preserve"> </w:t>
      </w:r>
      <w:r w:rsidR="4D52CC5A" w:rsidRPr="075E398E">
        <w:rPr>
          <w:b/>
          <w:bCs/>
          <w:u w:val="single"/>
        </w:rPr>
        <w:t>4-5</w:t>
      </w:r>
    </w:p>
    <w:p w14:paraId="46A55B26" w14:textId="10297933" w:rsidR="39B90518" w:rsidRDefault="672EBB99">
      <w:r>
        <w:t xml:space="preserve">This series includes </w:t>
      </w:r>
      <w:r w:rsidR="37B3B70A">
        <w:t xml:space="preserve">discharge papers, </w:t>
      </w:r>
      <w:r>
        <w:t>correspondence,</w:t>
      </w:r>
      <w:r w:rsidR="33110B19">
        <w:t xml:space="preserve"> civil war diary copies,</w:t>
      </w:r>
      <w:r>
        <w:t xml:space="preserve"> and a photo.</w:t>
      </w:r>
    </w:p>
    <w:p w14:paraId="0C0FE5E9" w14:textId="3EB894D2" w:rsidR="39B90518" w:rsidRDefault="39B90518" w:rsidP="075E398E"/>
    <w:p w14:paraId="11C5F9D7" w14:textId="425FF78D" w:rsidR="5233559B" w:rsidRDefault="5233559B" w:rsidP="39B90518">
      <w:pPr>
        <w:rPr>
          <w:b/>
          <w:bCs/>
          <w:u w:val="single"/>
        </w:rPr>
      </w:pPr>
      <w:r w:rsidRPr="075E398E">
        <w:rPr>
          <w:b/>
          <w:bCs/>
          <w:u w:val="single"/>
        </w:rPr>
        <w:t xml:space="preserve">Series </w:t>
      </w:r>
      <w:r w:rsidR="38BDB52A" w:rsidRPr="075E398E">
        <w:rPr>
          <w:b/>
          <w:bCs/>
          <w:u w:val="single"/>
        </w:rPr>
        <w:t>9</w:t>
      </w:r>
      <w:r w:rsidRPr="075E398E">
        <w:rPr>
          <w:b/>
          <w:bCs/>
          <w:u w:val="single"/>
        </w:rPr>
        <w:t>: Robert D. Follett, 19</w:t>
      </w:r>
      <w:r w:rsidR="7F0870FD" w:rsidRPr="075E398E">
        <w:rPr>
          <w:b/>
          <w:bCs/>
          <w:u w:val="single"/>
        </w:rPr>
        <w:t>33</w:t>
      </w:r>
      <w:r w:rsidRPr="075E398E">
        <w:rPr>
          <w:b/>
          <w:bCs/>
          <w:u w:val="single"/>
        </w:rPr>
        <w:t xml:space="preserve">-1958, Undated. Box </w:t>
      </w:r>
      <w:r w:rsidR="11B9F242" w:rsidRPr="075E398E">
        <w:rPr>
          <w:b/>
          <w:bCs/>
          <w:u w:val="single"/>
        </w:rPr>
        <w:t>5</w:t>
      </w:r>
    </w:p>
    <w:p w14:paraId="3E70494B" w14:textId="30388EDD" w:rsidR="5233559B" w:rsidRDefault="5233559B" w:rsidP="39B90518">
      <w:pPr>
        <w:rPr>
          <w:b/>
          <w:bCs/>
        </w:rPr>
      </w:pPr>
      <w:r>
        <w:t>This series includes</w:t>
      </w:r>
      <w:r w:rsidR="67B0EF65">
        <w:t xml:space="preserve"> correspondence, </w:t>
      </w:r>
      <w:r w:rsidR="04307768">
        <w:t xml:space="preserve">a Red Cross Membership card, </w:t>
      </w:r>
      <w:r w:rsidR="67B0EF65">
        <w:t>and life insurance information</w:t>
      </w:r>
      <w:r>
        <w:t>.</w:t>
      </w:r>
    </w:p>
    <w:p w14:paraId="2B852F9A" w14:textId="3C600CB4" w:rsidR="67159A7B" w:rsidRDefault="67159A7B"/>
    <w:p w14:paraId="57815746" w14:textId="01234CA8" w:rsidR="3F6AF9D4" w:rsidRDefault="3F6AF9D4" w:rsidP="075E398E">
      <w:pPr>
        <w:rPr>
          <w:b/>
          <w:bCs/>
          <w:u w:val="single"/>
        </w:rPr>
      </w:pPr>
      <w:r w:rsidRPr="075E398E">
        <w:rPr>
          <w:b/>
          <w:bCs/>
          <w:u w:val="single"/>
        </w:rPr>
        <w:t xml:space="preserve">Series </w:t>
      </w:r>
      <w:r w:rsidR="499997E0" w:rsidRPr="075E398E">
        <w:rPr>
          <w:b/>
          <w:bCs/>
          <w:u w:val="single"/>
        </w:rPr>
        <w:t>10</w:t>
      </w:r>
      <w:r w:rsidRPr="075E398E">
        <w:rPr>
          <w:b/>
          <w:bCs/>
          <w:u w:val="single"/>
        </w:rPr>
        <w:t>: J.R. Follett, 196</w:t>
      </w:r>
      <w:r w:rsidR="6E555E8D" w:rsidRPr="075E398E">
        <w:rPr>
          <w:b/>
          <w:bCs/>
          <w:u w:val="single"/>
        </w:rPr>
        <w:t>1</w:t>
      </w:r>
      <w:r w:rsidRPr="075E398E">
        <w:rPr>
          <w:b/>
          <w:bCs/>
          <w:u w:val="single"/>
        </w:rPr>
        <w:t xml:space="preserve">-1993. Box </w:t>
      </w:r>
      <w:r w:rsidR="24790EC8" w:rsidRPr="075E398E">
        <w:rPr>
          <w:b/>
          <w:bCs/>
          <w:u w:val="single"/>
        </w:rPr>
        <w:t>5</w:t>
      </w:r>
    </w:p>
    <w:p w14:paraId="2522D958" w14:textId="7BF16BD6" w:rsidR="3F6AF9D4" w:rsidRDefault="3F6AF9D4">
      <w:r>
        <w:t>This series includes correspondence, clippings,</w:t>
      </w:r>
      <w:r w:rsidR="21BF9C14">
        <w:t xml:space="preserve"> </w:t>
      </w:r>
      <w:proofErr w:type="gramStart"/>
      <w:r w:rsidR="21BF9C14">
        <w:t>a speech</w:t>
      </w:r>
      <w:proofErr w:type="gramEnd"/>
      <w:r w:rsidR="21BF9C14">
        <w:t>,</w:t>
      </w:r>
      <w:r>
        <w:t xml:space="preserve"> biographical materials, Christmas cards, and a photo.</w:t>
      </w:r>
    </w:p>
    <w:p w14:paraId="742E1C23" w14:textId="14A66630" w:rsidR="075E398E" w:rsidRDefault="075E398E"/>
    <w:p w14:paraId="794A811D" w14:textId="4208F111" w:rsidR="4BD88451" w:rsidRDefault="4BD88451" w:rsidP="075E398E">
      <w:pPr>
        <w:rPr>
          <w:b/>
          <w:bCs/>
          <w:u w:val="single"/>
        </w:rPr>
      </w:pPr>
      <w:r w:rsidRPr="075E398E">
        <w:rPr>
          <w:b/>
          <w:bCs/>
          <w:u w:val="single"/>
        </w:rPr>
        <w:t>Series 11: Seth Benepe, Undated. Box</w:t>
      </w:r>
      <w:r w:rsidR="3C9324BE" w:rsidRPr="075E398E">
        <w:rPr>
          <w:b/>
          <w:bCs/>
          <w:u w:val="single"/>
        </w:rPr>
        <w:t xml:space="preserve"> </w:t>
      </w:r>
      <w:r w:rsidRPr="075E398E">
        <w:rPr>
          <w:b/>
          <w:bCs/>
          <w:u w:val="single"/>
        </w:rPr>
        <w:t>5</w:t>
      </w:r>
    </w:p>
    <w:p w14:paraId="2BB7B5BE" w14:textId="7C8B132B" w:rsidR="4BD88451" w:rsidRDefault="4BD88451" w:rsidP="075E398E">
      <w:pPr>
        <w:spacing w:line="259" w:lineRule="auto"/>
      </w:pPr>
      <w:r>
        <w:t xml:space="preserve">This series includes </w:t>
      </w:r>
      <w:r w:rsidR="15F6310E">
        <w:t>a photograph</w:t>
      </w:r>
      <w:r>
        <w:t>.</w:t>
      </w:r>
    </w:p>
    <w:p w14:paraId="4890F45F" w14:textId="743D9FFC" w:rsidR="075E398E" w:rsidRDefault="075E398E"/>
    <w:p w14:paraId="2038AB76" w14:textId="544ABF7E" w:rsidR="4BD88451" w:rsidRDefault="4BD88451" w:rsidP="075E398E">
      <w:pPr>
        <w:spacing w:line="259" w:lineRule="auto"/>
        <w:rPr>
          <w:b/>
          <w:bCs/>
          <w:u w:val="single"/>
        </w:rPr>
      </w:pPr>
      <w:r w:rsidRPr="075E398E">
        <w:rPr>
          <w:b/>
          <w:bCs/>
          <w:u w:val="single"/>
        </w:rPr>
        <w:t xml:space="preserve">Series </w:t>
      </w:r>
      <w:r w:rsidR="57401D74" w:rsidRPr="075E398E">
        <w:rPr>
          <w:b/>
          <w:bCs/>
          <w:u w:val="single"/>
        </w:rPr>
        <w:t>12</w:t>
      </w:r>
      <w:r w:rsidRPr="075E398E">
        <w:rPr>
          <w:b/>
          <w:bCs/>
          <w:u w:val="single"/>
        </w:rPr>
        <w:t>: Group Photographs, Circa 1909-Circa 1944, Undated. Box</w:t>
      </w:r>
      <w:r w:rsidR="5CD3E52A" w:rsidRPr="075E398E">
        <w:rPr>
          <w:b/>
          <w:bCs/>
          <w:u w:val="single"/>
        </w:rPr>
        <w:t xml:space="preserve"> </w:t>
      </w:r>
      <w:r w:rsidRPr="075E398E">
        <w:rPr>
          <w:b/>
          <w:bCs/>
          <w:u w:val="single"/>
        </w:rPr>
        <w:t>5</w:t>
      </w:r>
    </w:p>
    <w:p w14:paraId="43FB0EE1" w14:textId="3FA094FD" w:rsidR="4BD88451" w:rsidRDefault="4BD88451" w:rsidP="075E398E">
      <w:pPr>
        <w:spacing w:line="259" w:lineRule="auto"/>
      </w:pPr>
      <w:r>
        <w:t xml:space="preserve">This series includes </w:t>
      </w:r>
      <w:r w:rsidR="4DB1E556">
        <w:t>group photographs of Follett family members</w:t>
      </w:r>
      <w:r>
        <w:t>.</w:t>
      </w:r>
    </w:p>
    <w:p w14:paraId="584F6401" w14:textId="3C7D3797" w:rsidR="075E398E" w:rsidRDefault="075E398E"/>
    <w:p w14:paraId="42E8CE07" w14:textId="6B5444DE" w:rsidR="4BD88451" w:rsidRDefault="4BD88451" w:rsidP="075E398E">
      <w:pPr>
        <w:rPr>
          <w:b/>
          <w:bCs/>
          <w:u w:val="single"/>
        </w:rPr>
      </w:pPr>
      <w:r w:rsidRPr="075E398E">
        <w:rPr>
          <w:b/>
          <w:bCs/>
          <w:u w:val="single"/>
        </w:rPr>
        <w:t xml:space="preserve">Series </w:t>
      </w:r>
      <w:r w:rsidR="4EC1943C" w:rsidRPr="075E398E">
        <w:rPr>
          <w:b/>
          <w:bCs/>
          <w:u w:val="single"/>
        </w:rPr>
        <w:t>13</w:t>
      </w:r>
      <w:r w:rsidRPr="075E398E">
        <w:rPr>
          <w:b/>
          <w:bCs/>
          <w:u w:val="single"/>
        </w:rPr>
        <w:t>: Family Genealogy, 1972-2008, Undated. Box</w:t>
      </w:r>
      <w:r w:rsidR="41D5F911" w:rsidRPr="075E398E">
        <w:rPr>
          <w:b/>
          <w:bCs/>
          <w:u w:val="single"/>
        </w:rPr>
        <w:t xml:space="preserve"> </w:t>
      </w:r>
      <w:r w:rsidRPr="075E398E">
        <w:rPr>
          <w:b/>
          <w:bCs/>
          <w:u w:val="single"/>
        </w:rPr>
        <w:t>5</w:t>
      </w:r>
    </w:p>
    <w:p w14:paraId="2784789C" w14:textId="666D96C7" w:rsidR="4BD88451" w:rsidRDefault="4BD88451" w:rsidP="075E398E">
      <w:pPr>
        <w:spacing w:line="259" w:lineRule="auto"/>
      </w:pPr>
      <w:r>
        <w:t xml:space="preserve">This series includes </w:t>
      </w:r>
      <w:r w:rsidR="5BD8C9AE">
        <w:t>a family directory, family trees, and other genealogical information</w:t>
      </w:r>
      <w:r>
        <w:t>.</w:t>
      </w:r>
    </w:p>
    <w:p w14:paraId="5A6211E0" w14:textId="283032BC" w:rsidR="075E398E" w:rsidRDefault="075E398E"/>
    <w:p w14:paraId="2080D145" w14:textId="1F3C460C" w:rsidR="0BBB60FA" w:rsidRDefault="0BBB60FA" w:rsidP="67159A7B">
      <w:pPr>
        <w:rPr>
          <w:b/>
          <w:bCs/>
          <w:u w:val="single"/>
        </w:rPr>
      </w:pPr>
      <w:r w:rsidRPr="075E398E">
        <w:rPr>
          <w:b/>
          <w:bCs/>
          <w:u w:val="single"/>
        </w:rPr>
        <w:t xml:space="preserve">Series </w:t>
      </w:r>
      <w:r w:rsidR="68279073" w:rsidRPr="075E398E">
        <w:rPr>
          <w:b/>
          <w:bCs/>
          <w:u w:val="single"/>
        </w:rPr>
        <w:t>14:</w:t>
      </w:r>
      <w:r w:rsidR="34789A8E" w:rsidRPr="075E398E">
        <w:rPr>
          <w:b/>
          <w:bCs/>
          <w:u w:val="single"/>
        </w:rPr>
        <w:t xml:space="preserve"> Ephemera</w:t>
      </w:r>
      <w:r w:rsidR="690173A5" w:rsidRPr="075E398E">
        <w:rPr>
          <w:b/>
          <w:bCs/>
          <w:u w:val="single"/>
        </w:rPr>
        <w:t>, Undated. Box</w:t>
      </w:r>
      <w:r w:rsidR="70D7FCAD" w:rsidRPr="075E398E">
        <w:rPr>
          <w:b/>
          <w:bCs/>
          <w:u w:val="single"/>
        </w:rPr>
        <w:t xml:space="preserve"> 6</w:t>
      </w:r>
    </w:p>
    <w:p w14:paraId="3B8575F8" w14:textId="1BE9E7DC" w:rsidR="2033FC7D" w:rsidRDefault="2033FC7D">
      <w:r>
        <w:t xml:space="preserve">This series includes </w:t>
      </w:r>
      <w:r w:rsidR="230FADB6">
        <w:t>objects that relate to the family and their business</w:t>
      </w:r>
      <w:r w:rsidR="147372BE">
        <w:t>, such as mugs, bookmarks, a miniature gavel, a stylus, a branded coaster, an oversized wooden clothespin, a</w:t>
      </w:r>
      <w:r w:rsidR="0DA5B1F4">
        <w:t>nd calendar materials.</w:t>
      </w:r>
    </w:p>
    <w:p w14:paraId="36DBF5E5" w14:textId="2B969999" w:rsidR="67159A7B" w:rsidRDefault="67159A7B" w:rsidP="67159A7B">
      <w:pPr>
        <w:rPr>
          <w:b/>
          <w:bCs/>
          <w:sz w:val="28"/>
          <w:szCs w:val="28"/>
          <w:u w:val="single"/>
        </w:rPr>
      </w:pPr>
    </w:p>
    <w:p w14:paraId="3F50E375" w14:textId="4CFA2B32" w:rsidR="000E7DC5" w:rsidRPr="000E7DC5" w:rsidRDefault="2199D16B" w:rsidP="67159A7B">
      <w:pPr>
        <w:rPr>
          <w:sz w:val="28"/>
          <w:szCs w:val="28"/>
          <w:u w:val="single"/>
        </w:rPr>
      </w:pPr>
      <w:r w:rsidRPr="67159A7B">
        <w:rPr>
          <w:b/>
          <w:bCs/>
          <w:sz w:val="28"/>
          <w:szCs w:val="28"/>
          <w:u w:val="single"/>
        </w:rPr>
        <w:t>Subjects</w:t>
      </w:r>
    </w:p>
    <w:p w14:paraId="4DBB970E" w14:textId="3D5708EC" w:rsidR="7503C55C" w:rsidRDefault="7503C55C" w:rsidP="67159A7B">
      <w:r>
        <w:t>Follett, C.W.</w:t>
      </w:r>
    </w:p>
    <w:p w14:paraId="6A28357A" w14:textId="543E8AB0" w:rsidR="70FC06C8" w:rsidRDefault="70FC06C8" w:rsidP="39B90518">
      <w:r>
        <w:t xml:space="preserve">Follett, Charles N. </w:t>
      </w:r>
      <w:proofErr w:type="spellStart"/>
      <w:r>
        <w:t>Laddie</w:t>
      </w:r>
      <w:proofErr w:type="spellEnd"/>
      <w:r>
        <w:t xml:space="preserve"> (</w:t>
      </w:r>
      <w:proofErr w:type="spellStart"/>
      <w:r>
        <w:t>Laddie</w:t>
      </w:r>
      <w:proofErr w:type="spellEnd"/>
      <w:r>
        <w:t>)</w:t>
      </w:r>
    </w:p>
    <w:p w14:paraId="514516DE" w14:textId="41585E37" w:rsidR="2254C050" w:rsidRDefault="2254C050">
      <w:r>
        <w:t>Follett, Dwight</w:t>
      </w:r>
    </w:p>
    <w:p w14:paraId="44004D30" w14:textId="150E3EB8" w:rsidR="2254C050" w:rsidRDefault="2254C050">
      <w:r>
        <w:t>Follett, Edythe</w:t>
      </w:r>
    </w:p>
    <w:p w14:paraId="1502234B" w14:textId="538C24AF" w:rsidR="2254C050" w:rsidRDefault="2254C050">
      <w:r>
        <w:t>Follett, Garth</w:t>
      </w:r>
    </w:p>
    <w:p w14:paraId="5CECAED4" w14:textId="27CDE41C" w:rsidR="2A88E9B2" w:rsidRDefault="2A88E9B2">
      <w:r>
        <w:t>Follett, Gladys Tiedman</w:t>
      </w:r>
    </w:p>
    <w:p w14:paraId="53248AC6" w14:textId="29B781CA" w:rsidR="16BB2343" w:rsidRDefault="16BB2343">
      <w:r>
        <w:lastRenderedPageBreak/>
        <w:t>Follett, Millie</w:t>
      </w:r>
    </w:p>
    <w:p w14:paraId="1979247F" w14:textId="07863AE8" w:rsidR="7D0F66AB" w:rsidRDefault="7D0F66AB">
      <w:r>
        <w:t>Follet, Nancy</w:t>
      </w:r>
    </w:p>
    <w:p w14:paraId="341B437E" w14:textId="744590A9" w:rsidR="4139A22B" w:rsidRDefault="4139A22B">
      <w:r>
        <w:t>Follett, Robert D.</w:t>
      </w:r>
    </w:p>
    <w:p w14:paraId="3E377B51" w14:textId="4EAB90DC" w:rsidR="4139A22B" w:rsidRDefault="4139A22B">
      <w:r>
        <w:t>Follett, Robert J.R.</w:t>
      </w:r>
    </w:p>
    <w:p w14:paraId="68F4175A" w14:textId="637706EC" w:rsidR="407E759C" w:rsidRDefault="407E759C">
      <w:r>
        <w:t>Follett, Ruth</w:t>
      </w:r>
    </w:p>
    <w:p w14:paraId="1DFF7BFF" w14:textId="71C01C80" w:rsidR="407E759C" w:rsidRDefault="407E759C">
      <w:r>
        <w:t>Follett, Ross</w:t>
      </w:r>
    </w:p>
    <w:p w14:paraId="130B3B08" w14:textId="2B78C476" w:rsidR="407E759C" w:rsidRDefault="407E759C">
      <w:r>
        <w:t>Follett, Kent</w:t>
      </w:r>
    </w:p>
    <w:p w14:paraId="14059050" w14:textId="6160EF83" w:rsidR="407E759C" w:rsidRDefault="407E759C">
      <w:r>
        <w:t>Follett, Shelly</w:t>
      </w:r>
    </w:p>
    <w:p w14:paraId="75E2FC7A" w14:textId="27472BE7" w:rsidR="407E759C" w:rsidRDefault="407E759C">
      <w:r>
        <w:t>Follett, Dona</w:t>
      </w:r>
    </w:p>
    <w:p w14:paraId="49DD4D09" w14:textId="09A02439" w:rsidR="407E759C" w:rsidRDefault="407E759C">
      <w:r>
        <w:t>Follett, Charron</w:t>
      </w:r>
    </w:p>
    <w:p w14:paraId="5F51584F" w14:textId="4F360CD9" w:rsidR="407E759C" w:rsidRDefault="407E759C">
      <w:r>
        <w:t>Follett, Ariel</w:t>
      </w:r>
    </w:p>
    <w:p w14:paraId="07CC0193" w14:textId="61DB838C" w:rsidR="50C3967B" w:rsidRDefault="50C3967B">
      <w:r>
        <w:t>Follett, Nathaniel</w:t>
      </w:r>
    </w:p>
    <w:p w14:paraId="48D5C156" w14:textId="6E09534C" w:rsidR="50C3967B" w:rsidRDefault="50C3967B">
      <w:r>
        <w:t>Follett, Joseph</w:t>
      </w:r>
    </w:p>
    <w:p w14:paraId="5A162682" w14:textId="464FC2EA" w:rsidR="17842195" w:rsidRDefault="17842195">
      <w:r>
        <w:t>Benepe, Seth</w:t>
      </w:r>
    </w:p>
    <w:p w14:paraId="230D0B77" w14:textId="2899EBFB" w:rsidR="3A407DFC" w:rsidRDefault="3A407DFC">
      <w:r>
        <w:t>Litzsinger, Richard</w:t>
      </w:r>
    </w:p>
    <w:p w14:paraId="20BC81DF" w14:textId="2CA5EC26" w:rsidR="3A407DFC" w:rsidRDefault="3A407DFC">
      <w:r>
        <w:t>Okin, Harry</w:t>
      </w:r>
    </w:p>
    <w:p w14:paraId="738285E8" w14:textId="6C830966" w:rsidR="5189CEA8" w:rsidRDefault="5189CEA8">
      <w:r>
        <w:t>Schumann, Dawn</w:t>
      </w:r>
    </w:p>
    <w:p w14:paraId="7DF28C5E" w14:textId="050F3D66" w:rsidR="6B9B8595" w:rsidRDefault="6B9B8595">
      <w:r>
        <w:t>Sommer, Richard H.</w:t>
      </w:r>
    </w:p>
    <w:p w14:paraId="690FA280" w14:textId="31D4E6FE" w:rsidR="3B139505" w:rsidRDefault="3B139505">
      <w:proofErr w:type="spellStart"/>
      <w:r>
        <w:t>Waichler</w:t>
      </w:r>
      <w:proofErr w:type="spellEnd"/>
      <w:r>
        <w:t>, Nancy</w:t>
      </w:r>
    </w:p>
    <w:p w14:paraId="2A04A12E" w14:textId="2499A5EC" w:rsidR="03660F3A" w:rsidRDefault="03660F3A">
      <w:r>
        <w:t>Biographies</w:t>
      </w:r>
    </w:p>
    <w:p w14:paraId="5470A85D" w14:textId="09C2414E" w:rsidR="03660F3A" w:rsidRDefault="03660F3A">
      <w:r>
        <w:t>Wilcox and Follett Company</w:t>
      </w:r>
    </w:p>
    <w:p w14:paraId="6B86E171" w14:textId="1DFC04BB" w:rsidR="03660F3A" w:rsidRDefault="03660F3A">
      <w:r>
        <w:t>Follett Corporation</w:t>
      </w:r>
    </w:p>
    <w:p w14:paraId="1A3F1138" w14:textId="73DF29C6" w:rsidR="03660F3A" w:rsidRDefault="03660F3A">
      <w:proofErr w:type="gramStart"/>
      <w:r>
        <w:t>Correspondences</w:t>
      </w:r>
      <w:proofErr w:type="gramEnd"/>
    </w:p>
    <w:p w14:paraId="7BBBB591" w14:textId="07139D91" w:rsidR="03660F3A" w:rsidRDefault="03660F3A">
      <w:r>
        <w:t>Clippings</w:t>
      </w:r>
    </w:p>
    <w:p w14:paraId="421D63DB" w14:textId="7ED5484D" w:rsidR="3CF0AA00" w:rsidRDefault="3CF0AA00">
      <w:r>
        <w:t>Histories</w:t>
      </w:r>
    </w:p>
    <w:p w14:paraId="1EE1B6CE" w14:textId="0B33E6B7" w:rsidR="3CF0AA00" w:rsidRDefault="3CF0AA00">
      <w:r>
        <w:t>Obituaries</w:t>
      </w:r>
    </w:p>
    <w:p w14:paraId="0A74E9BF" w14:textId="0BE5EAEF" w:rsidR="3CF0AA00" w:rsidRDefault="3CF0AA00">
      <w:r>
        <w:t>Tax Records</w:t>
      </w:r>
    </w:p>
    <w:p w14:paraId="43EA5EA0" w14:textId="04E38BAD" w:rsidR="3CF0AA00" w:rsidRDefault="3CF0AA00">
      <w:r>
        <w:t>Ledgers</w:t>
      </w:r>
    </w:p>
    <w:p w14:paraId="5C8551F0" w14:textId="7F898E42" w:rsidR="3CF0AA00" w:rsidRDefault="3CF0AA00">
      <w:r>
        <w:t>Account Information</w:t>
      </w:r>
    </w:p>
    <w:p w14:paraId="22AEC852" w14:textId="45C323FC" w:rsidR="39B90518" w:rsidRDefault="39B90518"/>
    <w:p w14:paraId="5C5466B2" w14:textId="3496ED7C" w:rsidR="39B90518" w:rsidRDefault="39B90518" w:rsidP="39B90518"/>
    <w:p w14:paraId="27432A85" w14:textId="0412FDA5" w:rsidR="39B90518" w:rsidRDefault="39B90518"/>
    <w:p w14:paraId="5DB95915" w14:textId="3D8BD473" w:rsidR="67159A7B" w:rsidRDefault="67159A7B"/>
    <w:p w14:paraId="4BFD641D" w14:textId="4BA6C1CA" w:rsidR="67159A7B" w:rsidRDefault="67159A7B"/>
    <w:p w14:paraId="46183A9F" w14:textId="69BAE0D7" w:rsidR="67159A7B" w:rsidRDefault="67159A7B"/>
    <w:p w14:paraId="59A89615" w14:textId="77777777" w:rsidR="000E7DC5" w:rsidRDefault="000E7DC5" w:rsidP="000E7DC5"/>
    <w:p w14:paraId="329CF28E" w14:textId="18787285" w:rsidR="075E398E" w:rsidRDefault="075E398E"/>
    <w:p w14:paraId="28C37AB4" w14:textId="38CE415E" w:rsidR="075E398E" w:rsidRDefault="075E398E"/>
    <w:p w14:paraId="4BB70BB1" w14:textId="2DB11BF7" w:rsidR="075E398E" w:rsidRDefault="075E398E"/>
    <w:p w14:paraId="76964907" w14:textId="35E88796" w:rsidR="075E398E" w:rsidRDefault="075E398E"/>
    <w:p w14:paraId="012E5B4B" w14:textId="67C7B237" w:rsidR="075E398E" w:rsidRDefault="075E398E"/>
    <w:p w14:paraId="24F85585" w14:textId="589FD46A" w:rsidR="075E398E" w:rsidRDefault="075E398E"/>
    <w:p w14:paraId="4648AD65" w14:textId="162AF8E7" w:rsidR="075E398E" w:rsidRDefault="075E398E" w:rsidP="075E398E"/>
    <w:p w14:paraId="30BC1B2E" w14:textId="0664A0FC" w:rsidR="000E7DC5" w:rsidRDefault="2199D16B" w:rsidP="075E398E">
      <w:pPr>
        <w:rPr>
          <w:rFonts w:cs="Times"/>
          <w:b/>
          <w:bCs/>
          <w:sz w:val="28"/>
          <w:szCs w:val="28"/>
        </w:rPr>
      </w:pPr>
      <w:r w:rsidRPr="075E398E">
        <w:rPr>
          <w:rFonts w:cs="Times"/>
          <w:b/>
          <w:bCs/>
          <w:sz w:val="28"/>
          <w:szCs w:val="28"/>
        </w:rPr>
        <w:lastRenderedPageBreak/>
        <w:t>Accession No.:</w:t>
      </w:r>
      <w:r w:rsidR="657F9A0B" w:rsidRPr="075E398E">
        <w:rPr>
          <w:rFonts w:cs="Times"/>
          <w:b/>
          <w:bCs/>
          <w:sz w:val="28"/>
          <w:szCs w:val="28"/>
        </w:rPr>
        <w:t xml:space="preserve"> UA2022.03</w:t>
      </w:r>
    </w:p>
    <w:p w14:paraId="3B6B8921" w14:textId="058F1F48" w:rsidR="000E7DC5" w:rsidRDefault="2199D16B" w:rsidP="075E398E">
      <w:pPr>
        <w:rPr>
          <w:rFonts w:cs="Times"/>
          <w:b/>
          <w:bCs/>
          <w:sz w:val="28"/>
          <w:szCs w:val="28"/>
        </w:rPr>
      </w:pPr>
      <w:r w:rsidRPr="075E398E">
        <w:rPr>
          <w:rFonts w:cs="Times"/>
          <w:b/>
          <w:bCs/>
          <w:sz w:val="28"/>
          <w:szCs w:val="28"/>
        </w:rPr>
        <w:t xml:space="preserve">Creator: </w:t>
      </w:r>
      <w:r w:rsidR="19819BB5" w:rsidRPr="075E398E">
        <w:rPr>
          <w:rFonts w:cs="Times"/>
          <w:b/>
          <w:bCs/>
          <w:sz w:val="28"/>
          <w:szCs w:val="28"/>
        </w:rPr>
        <w:t>Follett Family</w:t>
      </w:r>
    </w:p>
    <w:p w14:paraId="15519E48" w14:textId="1150E116" w:rsidR="000E7DC5" w:rsidRDefault="000E7DC5" w:rsidP="000E7DC5"/>
    <w:tbl>
      <w:tblPr>
        <w:tblW w:w="0" w:type="auto"/>
        <w:tblLayout w:type="fixed"/>
        <w:tblLook w:val="06A0" w:firstRow="1" w:lastRow="0" w:firstColumn="1" w:lastColumn="0" w:noHBand="1" w:noVBand="1"/>
      </w:tblPr>
      <w:tblGrid>
        <w:gridCol w:w="945"/>
        <w:gridCol w:w="1080"/>
        <w:gridCol w:w="5565"/>
        <w:gridCol w:w="2145"/>
        <w:gridCol w:w="180"/>
      </w:tblGrid>
      <w:tr w:rsidR="67159A7B" w14:paraId="35C04A49" w14:textId="77777777" w:rsidTr="446AFC34">
        <w:trPr>
          <w:trHeight w:val="405"/>
        </w:trPr>
        <w:tc>
          <w:tcPr>
            <w:tcW w:w="945" w:type="dxa"/>
            <w:tcBorders>
              <w:top w:val="nil"/>
              <w:left w:val="nil"/>
              <w:bottom w:val="nil"/>
              <w:right w:val="nil"/>
            </w:tcBorders>
            <w:tcMar>
              <w:top w:w="15" w:type="dxa"/>
              <w:left w:w="15" w:type="dxa"/>
              <w:right w:w="15" w:type="dxa"/>
            </w:tcMar>
            <w:vAlign w:val="bottom"/>
          </w:tcPr>
          <w:p w14:paraId="56B217BD" w14:textId="2A399ED2" w:rsidR="2A1D6183" w:rsidRDefault="2A1D6183" w:rsidP="2A1D6183">
            <w:r w:rsidRPr="2A1D6183">
              <w:rPr>
                <w:rFonts w:ascii="Times New Roman" w:eastAsia="Times New Roman" w:hAnsi="Times New Roman"/>
                <w:b/>
                <w:bCs/>
                <w:color w:val="000000" w:themeColor="text1"/>
                <w:szCs w:val="24"/>
                <w:u w:val="single"/>
              </w:rPr>
              <w:t>Box</w:t>
            </w:r>
          </w:p>
        </w:tc>
        <w:tc>
          <w:tcPr>
            <w:tcW w:w="1080" w:type="dxa"/>
            <w:tcBorders>
              <w:top w:val="nil"/>
              <w:left w:val="nil"/>
              <w:bottom w:val="nil"/>
              <w:right w:val="nil"/>
            </w:tcBorders>
            <w:tcMar>
              <w:top w:w="15" w:type="dxa"/>
              <w:left w:w="15" w:type="dxa"/>
              <w:right w:w="15" w:type="dxa"/>
            </w:tcMar>
            <w:vAlign w:val="bottom"/>
          </w:tcPr>
          <w:p w14:paraId="3D11CABD" w14:textId="5FA3FEA8" w:rsidR="2A1D6183" w:rsidRDefault="2A1D6183" w:rsidP="2A1D6183">
            <w:r w:rsidRPr="2A1D6183">
              <w:rPr>
                <w:rFonts w:ascii="Times New Roman" w:eastAsia="Times New Roman" w:hAnsi="Times New Roman"/>
                <w:b/>
                <w:bCs/>
                <w:color w:val="000000" w:themeColor="text1"/>
                <w:szCs w:val="24"/>
                <w:u w:val="single"/>
              </w:rPr>
              <w:t>Folder</w:t>
            </w:r>
          </w:p>
        </w:tc>
        <w:tc>
          <w:tcPr>
            <w:tcW w:w="5565" w:type="dxa"/>
            <w:tcBorders>
              <w:top w:val="nil"/>
              <w:left w:val="nil"/>
              <w:bottom w:val="nil"/>
              <w:right w:val="nil"/>
            </w:tcBorders>
            <w:tcMar>
              <w:top w:w="15" w:type="dxa"/>
              <w:left w:w="15" w:type="dxa"/>
              <w:right w:w="15" w:type="dxa"/>
            </w:tcMar>
            <w:vAlign w:val="bottom"/>
          </w:tcPr>
          <w:p w14:paraId="58484B1B" w14:textId="34143A3C" w:rsidR="2A1D6183" w:rsidRDefault="2A1D6183" w:rsidP="2A1D6183">
            <w:r w:rsidRPr="2A1D6183">
              <w:rPr>
                <w:rFonts w:ascii="Times New Roman" w:eastAsia="Times New Roman" w:hAnsi="Times New Roman"/>
                <w:b/>
                <w:bCs/>
                <w:color w:val="000000" w:themeColor="text1"/>
                <w:szCs w:val="24"/>
                <w:u w:val="single"/>
              </w:rPr>
              <w:t>Title</w:t>
            </w:r>
          </w:p>
        </w:tc>
        <w:tc>
          <w:tcPr>
            <w:tcW w:w="2145" w:type="dxa"/>
            <w:tcBorders>
              <w:top w:val="nil"/>
              <w:left w:val="nil"/>
              <w:bottom w:val="nil"/>
              <w:right w:val="nil"/>
            </w:tcBorders>
            <w:tcMar>
              <w:top w:w="15" w:type="dxa"/>
              <w:left w:w="15" w:type="dxa"/>
              <w:right w:w="15" w:type="dxa"/>
            </w:tcMar>
            <w:vAlign w:val="bottom"/>
          </w:tcPr>
          <w:p w14:paraId="4DED9572" w14:textId="63746CC7" w:rsidR="2A1D6183" w:rsidRDefault="2A1D6183" w:rsidP="2A1D6183">
            <w:r w:rsidRPr="2A1D6183">
              <w:rPr>
                <w:rFonts w:ascii="Times New Roman" w:eastAsia="Times New Roman" w:hAnsi="Times New Roman"/>
                <w:b/>
                <w:bCs/>
                <w:color w:val="000000" w:themeColor="text1"/>
                <w:szCs w:val="24"/>
                <w:u w:val="single"/>
              </w:rPr>
              <w:t>Dates</w:t>
            </w:r>
          </w:p>
        </w:tc>
        <w:tc>
          <w:tcPr>
            <w:tcW w:w="180" w:type="dxa"/>
            <w:tcBorders>
              <w:top w:val="nil"/>
              <w:left w:val="nil"/>
              <w:bottom w:val="nil"/>
              <w:right w:val="nil"/>
            </w:tcBorders>
            <w:tcMar>
              <w:top w:w="15" w:type="dxa"/>
              <w:left w:w="15" w:type="dxa"/>
              <w:right w:w="15" w:type="dxa"/>
            </w:tcMar>
            <w:vAlign w:val="bottom"/>
          </w:tcPr>
          <w:p w14:paraId="76D7C342" w14:textId="7C0F4BB7" w:rsidR="67159A7B" w:rsidRDefault="67159A7B" w:rsidP="67159A7B"/>
        </w:tc>
      </w:tr>
      <w:tr w:rsidR="67159A7B" w14:paraId="6ADED03B"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244FDD2" w14:textId="768EEA32" w:rsidR="2A1D6183" w:rsidRDefault="2A1D6183"/>
        </w:tc>
        <w:tc>
          <w:tcPr>
            <w:tcW w:w="1080" w:type="dxa"/>
            <w:tcBorders>
              <w:top w:val="nil"/>
              <w:left w:val="nil"/>
              <w:bottom w:val="nil"/>
              <w:right w:val="nil"/>
            </w:tcBorders>
            <w:tcMar>
              <w:top w:w="15" w:type="dxa"/>
              <w:left w:w="15" w:type="dxa"/>
              <w:right w:w="15" w:type="dxa"/>
            </w:tcMar>
            <w:vAlign w:val="bottom"/>
          </w:tcPr>
          <w:p w14:paraId="717A304C" w14:textId="4C675DF9" w:rsidR="2A1D6183" w:rsidRDefault="2A1D6183"/>
        </w:tc>
        <w:tc>
          <w:tcPr>
            <w:tcW w:w="5565" w:type="dxa"/>
            <w:tcBorders>
              <w:top w:val="nil"/>
              <w:left w:val="nil"/>
              <w:bottom w:val="nil"/>
              <w:right w:val="nil"/>
            </w:tcBorders>
            <w:tcMar>
              <w:top w:w="15" w:type="dxa"/>
              <w:left w:w="15" w:type="dxa"/>
              <w:right w:w="15" w:type="dxa"/>
            </w:tcMar>
            <w:vAlign w:val="bottom"/>
          </w:tcPr>
          <w:p w14:paraId="73FDF1A2" w14:textId="2CAEC40B" w:rsidR="2A1D6183" w:rsidRDefault="2A1D6183" w:rsidP="2A1D6183">
            <w:pPr>
              <w:jc w:val="center"/>
            </w:pPr>
            <w:r w:rsidRPr="2A1D6183">
              <w:rPr>
                <w:rFonts w:ascii="Calibri" w:eastAsia="Calibri" w:hAnsi="Calibri" w:cs="Calibri"/>
                <w:b/>
                <w:bCs/>
                <w:color w:val="000000" w:themeColor="text1"/>
                <w:szCs w:val="24"/>
                <w:u w:val="single"/>
              </w:rPr>
              <w:t>Series 1: C.W. Follett, 1879-1958</w:t>
            </w:r>
          </w:p>
        </w:tc>
        <w:tc>
          <w:tcPr>
            <w:tcW w:w="2145" w:type="dxa"/>
            <w:tcBorders>
              <w:top w:val="nil"/>
              <w:left w:val="nil"/>
              <w:bottom w:val="nil"/>
              <w:right w:val="nil"/>
            </w:tcBorders>
            <w:tcMar>
              <w:top w:w="15" w:type="dxa"/>
              <w:left w:w="15" w:type="dxa"/>
              <w:right w:w="15" w:type="dxa"/>
            </w:tcMar>
            <w:vAlign w:val="bottom"/>
          </w:tcPr>
          <w:p w14:paraId="71D2B066" w14:textId="2F96E78D" w:rsidR="2A1D6183" w:rsidRDefault="2A1D6183"/>
        </w:tc>
        <w:tc>
          <w:tcPr>
            <w:tcW w:w="180" w:type="dxa"/>
            <w:tcBorders>
              <w:top w:val="nil"/>
              <w:left w:val="nil"/>
              <w:bottom w:val="nil"/>
              <w:right w:val="nil"/>
            </w:tcBorders>
            <w:tcMar>
              <w:top w:w="15" w:type="dxa"/>
              <w:left w:w="15" w:type="dxa"/>
              <w:right w:w="15" w:type="dxa"/>
            </w:tcMar>
            <w:vAlign w:val="bottom"/>
          </w:tcPr>
          <w:p w14:paraId="5D31F163" w14:textId="4EA3A6B4" w:rsidR="67159A7B" w:rsidRDefault="67159A7B"/>
        </w:tc>
      </w:tr>
      <w:tr w:rsidR="075E398E" w14:paraId="193D0959"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6FE89D6" w14:textId="2A67226A" w:rsidR="2A1D6183" w:rsidRDefault="2A1D6183"/>
        </w:tc>
        <w:tc>
          <w:tcPr>
            <w:tcW w:w="1080" w:type="dxa"/>
            <w:tcBorders>
              <w:top w:val="nil"/>
              <w:left w:val="nil"/>
              <w:bottom w:val="nil"/>
              <w:right w:val="nil"/>
            </w:tcBorders>
            <w:tcMar>
              <w:top w:w="15" w:type="dxa"/>
              <w:left w:w="15" w:type="dxa"/>
              <w:right w:w="15" w:type="dxa"/>
            </w:tcMar>
            <w:vAlign w:val="bottom"/>
          </w:tcPr>
          <w:p w14:paraId="7B9CB62A" w14:textId="000CB9D8" w:rsidR="2A1D6183" w:rsidRDefault="2A1D6183"/>
        </w:tc>
        <w:tc>
          <w:tcPr>
            <w:tcW w:w="5565" w:type="dxa"/>
            <w:tcBorders>
              <w:top w:val="nil"/>
              <w:left w:val="nil"/>
              <w:bottom w:val="nil"/>
              <w:right w:val="nil"/>
            </w:tcBorders>
            <w:tcMar>
              <w:top w:w="15" w:type="dxa"/>
              <w:left w:w="15" w:type="dxa"/>
              <w:right w:w="15" w:type="dxa"/>
            </w:tcMar>
            <w:vAlign w:val="bottom"/>
          </w:tcPr>
          <w:p w14:paraId="3752D803" w14:textId="43544E68" w:rsidR="2A1D6183" w:rsidRDefault="2A1D6183" w:rsidP="2A1D6183">
            <w:pPr>
              <w:jc w:val="center"/>
            </w:pPr>
            <w:r w:rsidRPr="2A1D6183">
              <w:rPr>
                <w:rFonts w:ascii="Calibri" w:eastAsia="Calibri" w:hAnsi="Calibri" w:cs="Calibri"/>
                <w:b/>
                <w:bCs/>
                <w:color w:val="000000" w:themeColor="text1"/>
                <w:sz w:val="22"/>
                <w:szCs w:val="22"/>
              </w:rPr>
              <w:t xml:space="preserve">Sub-Series 1A: Non-Financial, 1879-1951 </w:t>
            </w:r>
          </w:p>
        </w:tc>
        <w:tc>
          <w:tcPr>
            <w:tcW w:w="2145" w:type="dxa"/>
            <w:tcBorders>
              <w:top w:val="nil"/>
              <w:left w:val="nil"/>
              <w:bottom w:val="nil"/>
              <w:right w:val="nil"/>
            </w:tcBorders>
            <w:tcMar>
              <w:top w:w="15" w:type="dxa"/>
              <w:left w:w="15" w:type="dxa"/>
              <w:right w:w="15" w:type="dxa"/>
            </w:tcMar>
            <w:vAlign w:val="bottom"/>
          </w:tcPr>
          <w:p w14:paraId="6C4F42A6" w14:textId="072CDE4A" w:rsidR="2A1D6183" w:rsidRDefault="2A1D6183"/>
        </w:tc>
        <w:tc>
          <w:tcPr>
            <w:tcW w:w="180" w:type="dxa"/>
            <w:tcBorders>
              <w:top w:val="nil"/>
              <w:left w:val="nil"/>
              <w:bottom w:val="nil"/>
              <w:right w:val="nil"/>
            </w:tcBorders>
            <w:tcMar>
              <w:top w:w="15" w:type="dxa"/>
              <w:left w:w="15" w:type="dxa"/>
              <w:right w:w="15" w:type="dxa"/>
            </w:tcMar>
            <w:vAlign w:val="bottom"/>
          </w:tcPr>
          <w:p w14:paraId="553E0CC9" w14:textId="12CC2AB4" w:rsidR="075E398E" w:rsidRDefault="075E398E" w:rsidP="075E398E"/>
        </w:tc>
      </w:tr>
      <w:tr w:rsidR="67159A7B" w14:paraId="5D59A304"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CC0728E" w14:textId="7D4C1D35"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19C1B5CF" w14:textId="797B4686" w:rsidR="2A1D6183" w:rsidRDefault="2A1D6183" w:rsidP="2A1D6183">
            <w:r w:rsidRPr="2A1D6183">
              <w:rPr>
                <w:rFonts w:ascii="Calibri" w:eastAsia="Calibri" w:hAnsi="Calibri" w:cs="Calibri"/>
                <w:color w:val="000000" w:themeColor="text1"/>
                <w:sz w:val="22"/>
                <w:szCs w:val="22"/>
              </w:rPr>
              <w:t>1</w:t>
            </w:r>
          </w:p>
        </w:tc>
        <w:tc>
          <w:tcPr>
            <w:tcW w:w="5565" w:type="dxa"/>
            <w:tcBorders>
              <w:top w:val="nil"/>
              <w:left w:val="nil"/>
              <w:bottom w:val="nil"/>
              <w:right w:val="nil"/>
            </w:tcBorders>
            <w:tcMar>
              <w:top w:w="15" w:type="dxa"/>
              <w:left w:w="15" w:type="dxa"/>
              <w:right w:w="15" w:type="dxa"/>
            </w:tcMar>
            <w:vAlign w:val="bottom"/>
          </w:tcPr>
          <w:p w14:paraId="226EE83C" w14:textId="09C3E196" w:rsidR="2A1D6183" w:rsidRDefault="2A1D6183" w:rsidP="2A1D6183">
            <w:r w:rsidRPr="2A1D6183">
              <w:rPr>
                <w:rFonts w:ascii="Calibri" w:eastAsia="Calibri" w:hAnsi="Calibri" w:cs="Calibri"/>
                <w:color w:val="000000" w:themeColor="text1"/>
                <w:sz w:val="22"/>
                <w:szCs w:val="22"/>
              </w:rPr>
              <w:t>C.W. Follett Master's Diploma</w:t>
            </w:r>
          </w:p>
        </w:tc>
        <w:tc>
          <w:tcPr>
            <w:tcW w:w="2145" w:type="dxa"/>
            <w:tcBorders>
              <w:top w:val="nil"/>
              <w:left w:val="nil"/>
              <w:bottom w:val="nil"/>
              <w:right w:val="nil"/>
            </w:tcBorders>
            <w:tcMar>
              <w:top w:w="15" w:type="dxa"/>
              <w:left w:w="15" w:type="dxa"/>
              <w:right w:w="15" w:type="dxa"/>
            </w:tcMar>
            <w:vAlign w:val="bottom"/>
          </w:tcPr>
          <w:p w14:paraId="26251244" w14:textId="3BF88286" w:rsidR="2A1D6183" w:rsidRDefault="2A1D6183" w:rsidP="2A1D6183">
            <w:r w:rsidRPr="2A1D6183">
              <w:rPr>
                <w:rFonts w:ascii="Calibri" w:eastAsia="Calibri" w:hAnsi="Calibri" w:cs="Calibri"/>
                <w:color w:val="000000" w:themeColor="text1"/>
                <w:sz w:val="22"/>
                <w:szCs w:val="22"/>
              </w:rPr>
              <w:t>1879</w:t>
            </w:r>
          </w:p>
        </w:tc>
        <w:tc>
          <w:tcPr>
            <w:tcW w:w="180" w:type="dxa"/>
            <w:tcBorders>
              <w:top w:val="nil"/>
              <w:left w:val="nil"/>
              <w:bottom w:val="nil"/>
              <w:right w:val="nil"/>
            </w:tcBorders>
            <w:tcMar>
              <w:top w:w="15" w:type="dxa"/>
              <w:left w:w="15" w:type="dxa"/>
              <w:right w:w="15" w:type="dxa"/>
            </w:tcMar>
            <w:vAlign w:val="bottom"/>
          </w:tcPr>
          <w:p w14:paraId="4F334BB0" w14:textId="44A1A645" w:rsidR="67159A7B" w:rsidRDefault="67159A7B"/>
        </w:tc>
      </w:tr>
      <w:tr w:rsidR="67159A7B" w14:paraId="5C8BD9D6"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9D1363F" w14:textId="4806504B"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3593782F" w14:textId="4132BD91" w:rsidR="2A1D6183" w:rsidRDefault="2A1D6183" w:rsidP="2A1D6183">
            <w:r w:rsidRPr="2A1D6183">
              <w:rPr>
                <w:rFonts w:ascii="Calibri" w:eastAsia="Calibri" w:hAnsi="Calibri" w:cs="Calibri"/>
                <w:color w:val="000000" w:themeColor="text1"/>
                <w:sz w:val="22"/>
                <w:szCs w:val="22"/>
              </w:rPr>
              <w:t>2</w:t>
            </w:r>
          </w:p>
        </w:tc>
        <w:tc>
          <w:tcPr>
            <w:tcW w:w="5565" w:type="dxa"/>
            <w:tcBorders>
              <w:top w:val="nil"/>
              <w:left w:val="nil"/>
              <w:bottom w:val="nil"/>
              <w:right w:val="nil"/>
            </w:tcBorders>
            <w:tcMar>
              <w:top w:w="15" w:type="dxa"/>
              <w:left w:w="15" w:type="dxa"/>
              <w:right w:w="15" w:type="dxa"/>
            </w:tcMar>
            <w:vAlign w:val="bottom"/>
          </w:tcPr>
          <w:p w14:paraId="34790AB8" w14:textId="554A821D" w:rsidR="2A1D6183" w:rsidRDefault="2A1D6183" w:rsidP="2A1D6183">
            <w:r w:rsidRPr="2A1D6183">
              <w:rPr>
                <w:rFonts w:ascii="Calibri" w:eastAsia="Calibri" w:hAnsi="Calibri" w:cs="Calibri"/>
                <w:color w:val="000000" w:themeColor="text1"/>
                <w:sz w:val="22"/>
                <w:szCs w:val="22"/>
              </w:rPr>
              <w:t>Spanish American War Photo</w:t>
            </w:r>
          </w:p>
        </w:tc>
        <w:tc>
          <w:tcPr>
            <w:tcW w:w="2145" w:type="dxa"/>
            <w:tcBorders>
              <w:top w:val="nil"/>
              <w:left w:val="nil"/>
              <w:bottom w:val="nil"/>
              <w:right w:val="nil"/>
            </w:tcBorders>
            <w:tcMar>
              <w:top w:w="15" w:type="dxa"/>
              <w:left w:w="15" w:type="dxa"/>
              <w:right w:w="15" w:type="dxa"/>
            </w:tcMar>
            <w:vAlign w:val="bottom"/>
          </w:tcPr>
          <w:p w14:paraId="1014FEA9" w14:textId="1A3136AD" w:rsidR="2A1D6183" w:rsidRDefault="2A1D6183" w:rsidP="2A1D6183">
            <w:r w:rsidRPr="2A1D6183">
              <w:rPr>
                <w:rFonts w:ascii="Calibri" w:eastAsia="Calibri" w:hAnsi="Calibri" w:cs="Calibri"/>
                <w:color w:val="000000" w:themeColor="text1"/>
                <w:sz w:val="22"/>
                <w:szCs w:val="22"/>
              </w:rPr>
              <w:t>1898</w:t>
            </w:r>
          </w:p>
        </w:tc>
        <w:tc>
          <w:tcPr>
            <w:tcW w:w="180" w:type="dxa"/>
            <w:tcBorders>
              <w:top w:val="nil"/>
              <w:left w:val="nil"/>
              <w:bottom w:val="nil"/>
              <w:right w:val="nil"/>
            </w:tcBorders>
            <w:tcMar>
              <w:top w:w="15" w:type="dxa"/>
              <w:left w:w="15" w:type="dxa"/>
              <w:right w:w="15" w:type="dxa"/>
            </w:tcMar>
            <w:vAlign w:val="bottom"/>
          </w:tcPr>
          <w:p w14:paraId="227872EC" w14:textId="6C474779" w:rsidR="67159A7B" w:rsidRDefault="67159A7B"/>
        </w:tc>
      </w:tr>
      <w:tr w:rsidR="67159A7B" w14:paraId="74568DEB"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DEAD12A" w14:textId="12004A4F"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1F830423" w14:textId="2BBF5C70" w:rsidR="2A1D6183" w:rsidRDefault="2A1D6183" w:rsidP="2A1D6183">
            <w:r w:rsidRPr="2A1D6183">
              <w:rPr>
                <w:rFonts w:ascii="Calibri" w:eastAsia="Calibri" w:hAnsi="Calibri" w:cs="Calibri"/>
                <w:color w:val="000000" w:themeColor="text1"/>
                <w:sz w:val="22"/>
                <w:szCs w:val="22"/>
              </w:rPr>
              <w:t>3</w:t>
            </w:r>
          </w:p>
        </w:tc>
        <w:tc>
          <w:tcPr>
            <w:tcW w:w="5565" w:type="dxa"/>
            <w:tcBorders>
              <w:top w:val="nil"/>
              <w:left w:val="nil"/>
              <w:bottom w:val="nil"/>
              <w:right w:val="nil"/>
            </w:tcBorders>
            <w:tcMar>
              <w:top w:w="15" w:type="dxa"/>
              <w:left w:w="15" w:type="dxa"/>
              <w:right w:w="15" w:type="dxa"/>
            </w:tcMar>
            <w:vAlign w:val="bottom"/>
          </w:tcPr>
          <w:p w14:paraId="4E415FE6" w14:textId="351533FD" w:rsidR="2A1D6183" w:rsidRDefault="2A1D6183" w:rsidP="2A1D6183">
            <w:r w:rsidRPr="2A1D6183">
              <w:rPr>
                <w:rFonts w:ascii="Calibri" w:eastAsia="Calibri" w:hAnsi="Calibri" w:cs="Calibri"/>
                <w:color w:val="000000" w:themeColor="text1"/>
                <w:sz w:val="22"/>
                <w:szCs w:val="22"/>
              </w:rPr>
              <w:t>Christmas Book to C.W. Follett</w:t>
            </w:r>
          </w:p>
        </w:tc>
        <w:tc>
          <w:tcPr>
            <w:tcW w:w="2145" w:type="dxa"/>
            <w:tcBorders>
              <w:top w:val="nil"/>
              <w:left w:val="nil"/>
              <w:bottom w:val="nil"/>
              <w:right w:val="nil"/>
            </w:tcBorders>
            <w:tcMar>
              <w:top w:w="15" w:type="dxa"/>
              <w:left w:w="15" w:type="dxa"/>
              <w:right w:w="15" w:type="dxa"/>
            </w:tcMar>
            <w:vAlign w:val="bottom"/>
          </w:tcPr>
          <w:p w14:paraId="72331FDF" w14:textId="69416C76" w:rsidR="2A1D6183" w:rsidRDefault="2A1D6183" w:rsidP="2A1D6183">
            <w:r w:rsidRPr="2A1D6183">
              <w:rPr>
                <w:rFonts w:ascii="Calibri" w:eastAsia="Calibri" w:hAnsi="Calibri" w:cs="Calibri"/>
                <w:color w:val="000000" w:themeColor="text1"/>
                <w:sz w:val="22"/>
                <w:szCs w:val="22"/>
              </w:rPr>
              <w:t>1934</w:t>
            </w:r>
          </w:p>
        </w:tc>
        <w:tc>
          <w:tcPr>
            <w:tcW w:w="180" w:type="dxa"/>
            <w:tcBorders>
              <w:top w:val="nil"/>
              <w:left w:val="nil"/>
              <w:bottom w:val="nil"/>
              <w:right w:val="nil"/>
            </w:tcBorders>
            <w:tcMar>
              <w:top w:w="15" w:type="dxa"/>
              <w:left w:w="15" w:type="dxa"/>
              <w:right w:w="15" w:type="dxa"/>
            </w:tcMar>
            <w:vAlign w:val="bottom"/>
          </w:tcPr>
          <w:p w14:paraId="6E5C4992" w14:textId="37A93B33" w:rsidR="67159A7B" w:rsidRDefault="67159A7B"/>
        </w:tc>
      </w:tr>
      <w:tr w:rsidR="67159A7B" w14:paraId="781C64A1"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0CAE6878" w14:textId="7644F049"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67551181" w14:textId="42CCE07A" w:rsidR="2A1D6183" w:rsidRDefault="2A1D6183" w:rsidP="2A1D6183">
            <w:r w:rsidRPr="2A1D6183">
              <w:rPr>
                <w:rFonts w:ascii="Calibri" w:eastAsia="Calibri" w:hAnsi="Calibri" w:cs="Calibri"/>
                <w:color w:val="000000" w:themeColor="text1"/>
                <w:sz w:val="22"/>
                <w:szCs w:val="22"/>
              </w:rPr>
              <w:t>4</w:t>
            </w:r>
          </w:p>
        </w:tc>
        <w:tc>
          <w:tcPr>
            <w:tcW w:w="5565" w:type="dxa"/>
            <w:tcBorders>
              <w:top w:val="nil"/>
              <w:left w:val="nil"/>
              <w:bottom w:val="nil"/>
              <w:right w:val="nil"/>
            </w:tcBorders>
            <w:tcMar>
              <w:top w:w="15" w:type="dxa"/>
              <w:left w:w="15" w:type="dxa"/>
              <w:right w:w="15" w:type="dxa"/>
            </w:tcMar>
            <w:vAlign w:val="bottom"/>
          </w:tcPr>
          <w:p w14:paraId="0D934AE1" w14:textId="23D22729" w:rsidR="2A1D6183" w:rsidRDefault="2A1D6183" w:rsidP="2A1D6183">
            <w:r w:rsidRPr="2A1D6183">
              <w:rPr>
                <w:rFonts w:ascii="Calibri" w:eastAsia="Calibri" w:hAnsi="Calibri" w:cs="Calibri"/>
                <w:color w:val="000000" w:themeColor="text1"/>
                <w:sz w:val="22"/>
                <w:szCs w:val="22"/>
              </w:rPr>
              <w:t>Correspondence</w:t>
            </w:r>
          </w:p>
        </w:tc>
        <w:tc>
          <w:tcPr>
            <w:tcW w:w="2145" w:type="dxa"/>
            <w:tcBorders>
              <w:top w:val="nil"/>
              <w:left w:val="nil"/>
              <w:bottom w:val="nil"/>
              <w:right w:val="nil"/>
            </w:tcBorders>
            <w:tcMar>
              <w:top w:w="15" w:type="dxa"/>
              <w:left w:w="15" w:type="dxa"/>
              <w:right w:w="15" w:type="dxa"/>
            </w:tcMar>
            <w:vAlign w:val="bottom"/>
          </w:tcPr>
          <w:p w14:paraId="42475717" w14:textId="3B547486" w:rsidR="2A1D6183" w:rsidRDefault="2A1D6183" w:rsidP="2A1D6183">
            <w:r w:rsidRPr="2A1D6183">
              <w:rPr>
                <w:rFonts w:ascii="Calibri" w:eastAsia="Calibri" w:hAnsi="Calibri" w:cs="Calibri"/>
                <w:color w:val="000000" w:themeColor="text1"/>
                <w:sz w:val="22"/>
                <w:szCs w:val="22"/>
              </w:rPr>
              <w:t>1943</w:t>
            </w:r>
          </w:p>
        </w:tc>
        <w:tc>
          <w:tcPr>
            <w:tcW w:w="180" w:type="dxa"/>
            <w:tcBorders>
              <w:top w:val="nil"/>
              <w:left w:val="nil"/>
              <w:bottom w:val="nil"/>
              <w:right w:val="nil"/>
            </w:tcBorders>
            <w:tcMar>
              <w:top w:w="15" w:type="dxa"/>
              <w:left w:w="15" w:type="dxa"/>
              <w:right w:w="15" w:type="dxa"/>
            </w:tcMar>
            <w:vAlign w:val="bottom"/>
          </w:tcPr>
          <w:p w14:paraId="2B5A65D7" w14:textId="0AFB57CA" w:rsidR="67159A7B" w:rsidRDefault="67159A7B"/>
        </w:tc>
      </w:tr>
      <w:tr w:rsidR="67159A7B" w14:paraId="559CACB4"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6854F61" w14:textId="163BC928"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13B6DB2E" w14:textId="3D5B3E28" w:rsidR="2A1D6183" w:rsidRDefault="2A1D6183" w:rsidP="2A1D6183">
            <w:r w:rsidRPr="2A1D6183">
              <w:rPr>
                <w:rFonts w:ascii="Calibri" w:eastAsia="Calibri" w:hAnsi="Calibri" w:cs="Calibri"/>
                <w:color w:val="000000" w:themeColor="text1"/>
                <w:sz w:val="22"/>
                <w:szCs w:val="22"/>
              </w:rPr>
              <w:t>5</w:t>
            </w:r>
          </w:p>
        </w:tc>
        <w:tc>
          <w:tcPr>
            <w:tcW w:w="5565" w:type="dxa"/>
            <w:tcBorders>
              <w:top w:val="nil"/>
              <w:left w:val="nil"/>
              <w:bottom w:val="nil"/>
              <w:right w:val="nil"/>
            </w:tcBorders>
            <w:tcMar>
              <w:top w:w="15" w:type="dxa"/>
              <w:left w:w="15" w:type="dxa"/>
              <w:right w:w="15" w:type="dxa"/>
            </w:tcMar>
            <w:vAlign w:val="bottom"/>
          </w:tcPr>
          <w:p w14:paraId="69657485" w14:textId="6FD7A242" w:rsidR="2A1D6183" w:rsidRDefault="2A1D6183" w:rsidP="2A1D6183">
            <w:r w:rsidRPr="2A1D6183">
              <w:rPr>
                <w:rFonts w:ascii="Calibri" w:eastAsia="Calibri" w:hAnsi="Calibri" w:cs="Calibri"/>
                <w:color w:val="000000" w:themeColor="text1"/>
                <w:sz w:val="22"/>
                <w:szCs w:val="22"/>
              </w:rPr>
              <w:t>Birthday Book</w:t>
            </w:r>
          </w:p>
        </w:tc>
        <w:tc>
          <w:tcPr>
            <w:tcW w:w="2145" w:type="dxa"/>
            <w:tcBorders>
              <w:top w:val="nil"/>
              <w:left w:val="nil"/>
              <w:bottom w:val="nil"/>
              <w:right w:val="nil"/>
            </w:tcBorders>
            <w:tcMar>
              <w:top w:w="15" w:type="dxa"/>
              <w:left w:w="15" w:type="dxa"/>
              <w:right w:w="15" w:type="dxa"/>
            </w:tcMar>
            <w:vAlign w:val="bottom"/>
          </w:tcPr>
          <w:p w14:paraId="071AAE51" w14:textId="5F5EE6A1" w:rsidR="2A1D6183" w:rsidRDefault="2A1D6183" w:rsidP="2A1D6183">
            <w:r w:rsidRPr="2A1D6183">
              <w:rPr>
                <w:rFonts w:ascii="Calibri" w:eastAsia="Calibri" w:hAnsi="Calibri" w:cs="Calibri"/>
                <w:color w:val="000000" w:themeColor="text1"/>
                <w:sz w:val="22"/>
                <w:szCs w:val="22"/>
              </w:rPr>
              <w:t>1948</w:t>
            </w:r>
          </w:p>
        </w:tc>
        <w:tc>
          <w:tcPr>
            <w:tcW w:w="180" w:type="dxa"/>
            <w:tcBorders>
              <w:top w:val="nil"/>
              <w:left w:val="nil"/>
              <w:bottom w:val="nil"/>
              <w:right w:val="nil"/>
            </w:tcBorders>
            <w:tcMar>
              <w:top w:w="15" w:type="dxa"/>
              <w:left w:w="15" w:type="dxa"/>
              <w:right w:w="15" w:type="dxa"/>
            </w:tcMar>
            <w:vAlign w:val="bottom"/>
          </w:tcPr>
          <w:p w14:paraId="2ECB912F" w14:textId="4483E115" w:rsidR="67159A7B" w:rsidRDefault="67159A7B"/>
        </w:tc>
      </w:tr>
      <w:tr w:rsidR="67159A7B" w14:paraId="7741FDB5"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05E5D6DC" w14:textId="6FAE916A"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5708B2AF" w14:textId="16D615E3" w:rsidR="2A1D6183" w:rsidRDefault="2A1D6183" w:rsidP="2A1D6183">
            <w:r w:rsidRPr="2A1D6183">
              <w:rPr>
                <w:rFonts w:ascii="Calibri" w:eastAsia="Calibri" w:hAnsi="Calibri" w:cs="Calibri"/>
                <w:color w:val="000000" w:themeColor="text1"/>
                <w:sz w:val="22"/>
                <w:szCs w:val="22"/>
              </w:rPr>
              <w:t>6</w:t>
            </w:r>
          </w:p>
        </w:tc>
        <w:tc>
          <w:tcPr>
            <w:tcW w:w="5565" w:type="dxa"/>
            <w:tcBorders>
              <w:top w:val="nil"/>
              <w:left w:val="nil"/>
              <w:bottom w:val="nil"/>
              <w:right w:val="nil"/>
            </w:tcBorders>
            <w:tcMar>
              <w:top w:w="15" w:type="dxa"/>
              <w:left w:w="15" w:type="dxa"/>
              <w:right w:w="15" w:type="dxa"/>
            </w:tcMar>
            <w:vAlign w:val="bottom"/>
          </w:tcPr>
          <w:p w14:paraId="75D760F9" w14:textId="124F812F" w:rsidR="2A1D6183" w:rsidRDefault="2A1D6183" w:rsidP="2A1D6183">
            <w:r w:rsidRPr="2A1D6183">
              <w:rPr>
                <w:rFonts w:ascii="Calibri" w:eastAsia="Calibri" w:hAnsi="Calibri" w:cs="Calibri"/>
                <w:color w:val="000000" w:themeColor="text1"/>
                <w:sz w:val="22"/>
                <w:szCs w:val="22"/>
              </w:rPr>
              <w:t>Anniversary Book</w:t>
            </w:r>
          </w:p>
        </w:tc>
        <w:tc>
          <w:tcPr>
            <w:tcW w:w="2145" w:type="dxa"/>
            <w:tcBorders>
              <w:top w:val="nil"/>
              <w:left w:val="nil"/>
              <w:bottom w:val="nil"/>
              <w:right w:val="nil"/>
            </w:tcBorders>
            <w:tcMar>
              <w:top w:w="15" w:type="dxa"/>
              <w:left w:w="15" w:type="dxa"/>
              <w:right w:w="15" w:type="dxa"/>
            </w:tcMar>
            <w:vAlign w:val="bottom"/>
          </w:tcPr>
          <w:p w14:paraId="321DFEBC" w14:textId="05305AFF" w:rsidR="2A1D6183" w:rsidRDefault="2A1D6183" w:rsidP="2A1D6183">
            <w:r w:rsidRPr="2A1D6183">
              <w:rPr>
                <w:rFonts w:ascii="Calibri" w:eastAsia="Calibri" w:hAnsi="Calibri" w:cs="Calibri"/>
                <w:color w:val="000000" w:themeColor="text1"/>
                <w:sz w:val="22"/>
                <w:szCs w:val="22"/>
              </w:rPr>
              <w:t>1951</w:t>
            </w:r>
          </w:p>
        </w:tc>
        <w:tc>
          <w:tcPr>
            <w:tcW w:w="180" w:type="dxa"/>
            <w:tcBorders>
              <w:top w:val="nil"/>
              <w:left w:val="nil"/>
              <w:bottom w:val="nil"/>
              <w:right w:val="nil"/>
            </w:tcBorders>
            <w:tcMar>
              <w:top w:w="15" w:type="dxa"/>
              <w:left w:w="15" w:type="dxa"/>
              <w:right w:w="15" w:type="dxa"/>
            </w:tcMar>
            <w:vAlign w:val="bottom"/>
          </w:tcPr>
          <w:p w14:paraId="19CFA67A" w14:textId="3E9FAD52" w:rsidR="67159A7B" w:rsidRDefault="67159A7B"/>
        </w:tc>
      </w:tr>
      <w:tr w:rsidR="67159A7B" w14:paraId="30830225"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1D7E9F7" w14:textId="786ED3ED"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638C1B11" w14:textId="62D98B6D" w:rsidR="2A1D6183" w:rsidRDefault="2A1D6183" w:rsidP="2A1D6183">
            <w:r w:rsidRPr="2A1D6183">
              <w:rPr>
                <w:rFonts w:ascii="Calibri" w:eastAsia="Calibri" w:hAnsi="Calibri" w:cs="Calibri"/>
                <w:color w:val="000000" w:themeColor="text1"/>
                <w:sz w:val="22"/>
                <w:szCs w:val="22"/>
              </w:rPr>
              <w:t>7</w:t>
            </w:r>
          </w:p>
        </w:tc>
        <w:tc>
          <w:tcPr>
            <w:tcW w:w="5565" w:type="dxa"/>
            <w:tcBorders>
              <w:top w:val="nil"/>
              <w:left w:val="nil"/>
              <w:bottom w:val="nil"/>
              <w:right w:val="nil"/>
            </w:tcBorders>
            <w:tcMar>
              <w:top w:w="15" w:type="dxa"/>
              <w:left w:w="15" w:type="dxa"/>
              <w:right w:w="15" w:type="dxa"/>
            </w:tcMar>
            <w:vAlign w:val="bottom"/>
          </w:tcPr>
          <w:p w14:paraId="5BF297CA" w14:textId="545FD0E5" w:rsidR="2A1D6183" w:rsidRDefault="2A1D6183" w:rsidP="2A1D6183">
            <w:r w:rsidRPr="2A1D6183">
              <w:rPr>
                <w:rFonts w:ascii="Calibri" w:eastAsia="Calibri" w:hAnsi="Calibri" w:cs="Calibri"/>
                <w:color w:val="000000" w:themeColor="text1"/>
                <w:sz w:val="22"/>
                <w:szCs w:val="22"/>
              </w:rPr>
              <w:t>Clippings</w:t>
            </w:r>
          </w:p>
        </w:tc>
        <w:tc>
          <w:tcPr>
            <w:tcW w:w="2145" w:type="dxa"/>
            <w:tcBorders>
              <w:top w:val="nil"/>
              <w:left w:val="nil"/>
              <w:bottom w:val="nil"/>
              <w:right w:val="nil"/>
            </w:tcBorders>
            <w:tcMar>
              <w:top w:w="15" w:type="dxa"/>
              <w:left w:w="15" w:type="dxa"/>
              <w:right w:w="15" w:type="dxa"/>
            </w:tcMar>
            <w:vAlign w:val="bottom"/>
          </w:tcPr>
          <w:p w14:paraId="4CE373C6" w14:textId="6BB95D28" w:rsidR="2A1D6183" w:rsidRDefault="2A1D6183" w:rsidP="2A1D6183">
            <w:r w:rsidRPr="2A1D6183">
              <w:rPr>
                <w:rFonts w:ascii="Calibri" w:eastAsia="Calibri" w:hAnsi="Calibri" w:cs="Calibri"/>
                <w:color w:val="000000" w:themeColor="text1"/>
                <w:sz w:val="22"/>
                <w:szCs w:val="22"/>
              </w:rPr>
              <w:t>1951</w:t>
            </w:r>
          </w:p>
        </w:tc>
        <w:tc>
          <w:tcPr>
            <w:tcW w:w="180" w:type="dxa"/>
            <w:tcBorders>
              <w:top w:val="nil"/>
              <w:left w:val="nil"/>
              <w:bottom w:val="nil"/>
              <w:right w:val="nil"/>
            </w:tcBorders>
            <w:tcMar>
              <w:top w:w="15" w:type="dxa"/>
              <w:left w:w="15" w:type="dxa"/>
              <w:right w:w="15" w:type="dxa"/>
            </w:tcMar>
            <w:vAlign w:val="bottom"/>
          </w:tcPr>
          <w:p w14:paraId="725FDB26" w14:textId="2FEF7BA1" w:rsidR="67159A7B" w:rsidRDefault="67159A7B"/>
        </w:tc>
      </w:tr>
      <w:tr w:rsidR="67159A7B" w14:paraId="4415E208"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DC57E6B" w14:textId="632C1289" w:rsidR="2A1D6183" w:rsidRDefault="2A1D6183"/>
        </w:tc>
        <w:tc>
          <w:tcPr>
            <w:tcW w:w="1080" w:type="dxa"/>
            <w:tcBorders>
              <w:top w:val="nil"/>
              <w:left w:val="nil"/>
              <w:bottom w:val="nil"/>
              <w:right w:val="nil"/>
            </w:tcBorders>
            <w:tcMar>
              <w:top w:w="15" w:type="dxa"/>
              <w:left w:w="15" w:type="dxa"/>
              <w:right w:w="15" w:type="dxa"/>
            </w:tcMar>
            <w:vAlign w:val="bottom"/>
          </w:tcPr>
          <w:p w14:paraId="3B62211A" w14:textId="0C7179E5" w:rsidR="2A1D6183" w:rsidRDefault="2A1D6183"/>
        </w:tc>
        <w:tc>
          <w:tcPr>
            <w:tcW w:w="5565" w:type="dxa"/>
            <w:tcBorders>
              <w:top w:val="nil"/>
              <w:left w:val="nil"/>
              <w:bottom w:val="nil"/>
              <w:right w:val="nil"/>
            </w:tcBorders>
            <w:tcMar>
              <w:top w:w="15" w:type="dxa"/>
              <w:left w:w="15" w:type="dxa"/>
              <w:right w:w="15" w:type="dxa"/>
            </w:tcMar>
            <w:vAlign w:val="bottom"/>
          </w:tcPr>
          <w:p w14:paraId="5502F939" w14:textId="142AE108" w:rsidR="2A1D6183" w:rsidRDefault="2A1D6183" w:rsidP="2A1D6183">
            <w:pPr>
              <w:jc w:val="center"/>
            </w:pPr>
            <w:r w:rsidRPr="2A1D6183">
              <w:rPr>
                <w:rFonts w:ascii="Calibri" w:eastAsia="Calibri" w:hAnsi="Calibri" w:cs="Calibri"/>
                <w:b/>
                <w:bCs/>
                <w:color w:val="000000" w:themeColor="text1"/>
                <w:sz w:val="22"/>
                <w:szCs w:val="22"/>
              </w:rPr>
              <w:t>Sub-Series 1B: Estate, 1912-1958</w:t>
            </w:r>
          </w:p>
        </w:tc>
        <w:tc>
          <w:tcPr>
            <w:tcW w:w="2145" w:type="dxa"/>
            <w:tcBorders>
              <w:top w:val="nil"/>
              <w:left w:val="nil"/>
              <w:bottom w:val="nil"/>
              <w:right w:val="nil"/>
            </w:tcBorders>
            <w:tcMar>
              <w:top w:w="15" w:type="dxa"/>
              <w:left w:w="15" w:type="dxa"/>
              <w:right w:w="15" w:type="dxa"/>
            </w:tcMar>
            <w:vAlign w:val="bottom"/>
          </w:tcPr>
          <w:p w14:paraId="47C5D414" w14:textId="71DB72E2" w:rsidR="2A1D6183" w:rsidRDefault="2A1D6183"/>
        </w:tc>
        <w:tc>
          <w:tcPr>
            <w:tcW w:w="180" w:type="dxa"/>
            <w:tcBorders>
              <w:top w:val="nil"/>
              <w:left w:val="nil"/>
              <w:bottom w:val="nil"/>
              <w:right w:val="nil"/>
            </w:tcBorders>
            <w:tcMar>
              <w:top w:w="15" w:type="dxa"/>
              <w:left w:w="15" w:type="dxa"/>
              <w:right w:w="15" w:type="dxa"/>
            </w:tcMar>
            <w:vAlign w:val="bottom"/>
          </w:tcPr>
          <w:p w14:paraId="7A3BAA6C" w14:textId="2F55E2D6" w:rsidR="67159A7B" w:rsidRDefault="67159A7B"/>
        </w:tc>
      </w:tr>
      <w:tr w:rsidR="67159A7B" w14:paraId="5218C44D"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5B927A5" w14:textId="07C208A2"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353D7D37" w14:textId="35C51BB0" w:rsidR="2A1D6183" w:rsidRDefault="2A1D6183" w:rsidP="2A1D6183">
            <w:r w:rsidRPr="2A1D6183">
              <w:rPr>
                <w:rFonts w:ascii="Calibri" w:eastAsia="Calibri" w:hAnsi="Calibri" w:cs="Calibri"/>
                <w:color w:val="000000" w:themeColor="text1"/>
                <w:sz w:val="22"/>
                <w:szCs w:val="22"/>
              </w:rPr>
              <w:t>8</w:t>
            </w:r>
          </w:p>
        </w:tc>
        <w:tc>
          <w:tcPr>
            <w:tcW w:w="5565" w:type="dxa"/>
            <w:tcBorders>
              <w:top w:val="nil"/>
              <w:left w:val="nil"/>
              <w:bottom w:val="nil"/>
              <w:right w:val="nil"/>
            </w:tcBorders>
            <w:tcMar>
              <w:top w:w="15" w:type="dxa"/>
              <w:left w:w="15" w:type="dxa"/>
              <w:right w:w="15" w:type="dxa"/>
            </w:tcMar>
            <w:vAlign w:val="bottom"/>
          </w:tcPr>
          <w:p w14:paraId="7882FBA5" w14:textId="4BC7FBEC" w:rsidR="2A1D6183" w:rsidRDefault="2A1D6183" w:rsidP="2A1D6183">
            <w:r w:rsidRPr="2A1D6183">
              <w:rPr>
                <w:rFonts w:ascii="Calibri" w:eastAsia="Calibri" w:hAnsi="Calibri" w:cs="Calibri"/>
                <w:color w:val="000000" w:themeColor="text1"/>
                <w:sz w:val="22"/>
                <w:szCs w:val="22"/>
              </w:rPr>
              <w:t>Passbook</w:t>
            </w:r>
          </w:p>
        </w:tc>
        <w:tc>
          <w:tcPr>
            <w:tcW w:w="2145" w:type="dxa"/>
            <w:tcBorders>
              <w:top w:val="nil"/>
              <w:left w:val="nil"/>
              <w:bottom w:val="nil"/>
              <w:right w:val="nil"/>
            </w:tcBorders>
            <w:tcMar>
              <w:top w:w="15" w:type="dxa"/>
              <w:left w:w="15" w:type="dxa"/>
              <w:right w:w="15" w:type="dxa"/>
            </w:tcMar>
            <w:vAlign w:val="bottom"/>
          </w:tcPr>
          <w:p w14:paraId="7A9C4903" w14:textId="5C0EE591" w:rsidR="2A1D6183" w:rsidRDefault="2A1D6183" w:rsidP="2A1D6183">
            <w:r w:rsidRPr="2A1D6183">
              <w:rPr>
                <w:rFonts w:ascii="Calibri" w:eastAsia="Calibri" w:hAnsi="Calibri" w:cs="Calibri"/>
                <w:color w:val="000000" w:themeColor="text1"/>
                <w:sz w:val="22"/>
                <w:szCs w:val="22"/>
              </w:rPr>
              <w:t>1912-1916</w:t>
            </w:r>
          </w:p>
        </w:tc>
        <w:tc>
          <w:tcPr>
            <w:tcW w:w="180" w:type="dxa"/>
            <w:tcBorders>
              <w:top w:val="nil"/>
              <w:left w:val="nil"/>
              <w:bottom w:val="nil"/>
              <w:right w:val="nil"/>
            </w:tcBorders>
            <w:tcMar>
              <w:top w:w="15" w:type="dxa"/>
              <w:left w:w="15" w:type="dxa"/>
              <w:right w:w="15" w:type="dxa"/>
            </w:tcMar>
            <w:vAlign w:val="bottom"/>
          </w:tcPr>
          <w:p w14:paraId="37A93FC5" w14:textId="1AB993DF" w:rsidR="67159A7B" w:rsidRDefault="67159A7B"/>
        </w:tc>
      </w:tr>
      <w:tr w:rsidR="67159A7B" w14:paraId="4D0A43B6"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0ECF0455" w14:textId="6B005462"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7299ADEA" w14:textId="497183E2" w:rsidR="2A1D6183" w:rsidRDefault="2A1D6183" w:rsidP="2A1D6183">
            <w:r w:rsidRPr="2A1D6183">
              <w:rPr>
                <w:rFonts w:ascii="Calibri" w:eastAsia="Calibri" w:hAnsi="Calibri" w:cs="Calibri"/>
                <w:color w:val="000000" w:themeColor="text1"/>
                <w:sz w:val="22"/>
                <w:szCs w:val="22"/>
              </w:rPr>
              <w:t>9</w:t>
            </w:r>
          </w:p>
        </w:tc>
        <w:tc>
          <w:tcPr>
            <w:tcW w:w="5565" w:type="dxa"/>
            <w:tcBorders>
              <w:top w:val="nil"/>
              <w:left w:val="nil"/>
              <w:bottom w:val="nil"/>
              <w:right w:val="nil"/>
            </w:tcBorders>
            <w:tcMar>
              <w:top w:w="15" w:type="dxa"/>
              <w:left w:w="15" w:type="dxa"/>
              <w:right w:w="15" w:type="dxa"/>
            </w:tcMar>
            <w:vAlign w:val="bottom"/>
          </w:tcPr>
          <w:p w14:paraId="492D7FF4" w14:textId="54C4BCB1" w:rsidR="2A1D6183" w:rsidRDefault="2A1D6183" w:rsidP="2A1D6183">
            <w:r w:rsidRPr="2A1D6183">
              <w:rPr>
                <w:rFonts w:ascii="Calibri" w:eastAsia="Calibri" w:hAnsi="Calibri" w:cs="Calibri"/>
                <w:color w:val="000000" w:themeColor="text1"/>
                <w:sz w:val="22"/>
                <w:szCs w:val="22"/>
              </w:rPr>
              <w:t>C.W. Follett Checkbook</w:t>
            </w:r>
          </w:p>
        </w:tc>
        <w:tc>
          <w:tcPr>
            <w:tcW w:w="2145" w:type="dxa"/>
            <w:tcBorders>
              <w:top w:val="nil"/>
              <w:left w:val="nil"/>
              <w:bottom w:val="nil"/>
              <w:right w:val="nil"/>
            </w:tcBorders>
            <w:tcMar>
              <w:top w:w="15" w:type="dxa"/>
              <w:left w:w="15" w:type="dxa"/>
              <w:right w:w="15" w:type="dxa"/>
            </w:tcMar>
            <w:vAlign w:val="bottom"/>
          </w:tcPr>
          <w:p w14:paraId="6A7E6C6A" w14:textId="30C57A2A" w:rsidR="2A1D6183" w:rsidRDefault="2A1D6183" w:rsidP="2A1D6183">
            <w:r w:rsidRPr="2A1D6183">
              <w:rPr>
                <w:rFonts w:ascii="Calibri" w:eastAsia="Calibri" w:hAnsi="Calibri" w:cs="Calibri"/>
                <w:color w:val="000000" w:themeColor="text1"/>
                <w:sz w:val="22"/>
                <w:szCs w:val="22"/>
              </w:rPr>
              <w:t>1913-1927</w:t>
            </w:r>
          </w:p>
        </w:tc>
        <w:tc>
          <w:tcPr>
            <w:tcW w:w="180" w:type="dxa"/>
            <w:tcBorders>
              <w:top w:val="nil"/>
              <w:left w:val="nil"/>
              <w:bottom w:val="nil"/>
              <w:right w:val="nil"/>
            </w:tcBorders>
            <w:tcMar>
              <w:top w:w="15" w:type="dxa"/>
              <w:left w:w="15" w:type="dxa"/>
              <w:right w:w="15" w:type="dxa"/>
            </w:tcMar>
            <w:vAlign w:val="bottom"/>
          </w:tcPr>
          <w:p w14:paraId="3430FADA" w14:textId="3EC1A98E" w:rsidR="67159A7B" w:rsidRDefault="67159A7B"/>
        </w:tc>
      </w:tr>
      <w:tr w:rsidR="67159A7B" w14:paraId="5B152888"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437F3DA" w14:textId="52777196"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6E17C2F4" w14:textId="78A33C48" w:rsidR="2A1D6183" w:rsidRDefault="2A1D6183" w:rsidP="2A1D6183">
            <w:r w:rsidRPr="2A1D6183">
              <w:rPr>
                <w:rFonts w:ascii="Calibri" w:eastAsia="Calibri" w:hAnsi="Calibri" w:cs="Calibri"/>
                <w:color w:val="000000" w:themeColor="text1"/>
                <w:sz w:val="22"/>
                <w:szCs w:val="22"/>
              </w:rPr>
              <w:t>10</w:t>
            </w:r>
          </w:p>
        </w:tc>
        <w:tc>
          <w:tcPr>
            <w:tcW w:w="5565" w:type="dxa"/>
            <w:tcBorders>
              <w:top w:val="nil"/>
              <w:left w:val="nil"/>
              <w:bottom w:val="nil"/>
              <w:right w:val="nil"/>
            </w:tcBorders>
            <w:tcMar>
              <w:top w:w="15" w:type="dxa"/>
              <w:left w:w="15" w:type="dxa"/>
              <w:right w:w="15" w:type="dxa"/>
            </w:tcMar>
            <w:vAlign w:val="bottom"/>
          </w:tcPr>
          <w:p w14:paraId="742E49D8" w14:textId="19B17226" w:rsidR="2A1D6183" w:rsidRDefault="2A1D6183" w:rsidP="2A1D6183">
            <w:r w:rsidRPr="2A1D6183">
              <w:rPr>
                <w:rFonts w:ascii="Calibri" w:eastAsia="Calibri" w:hAnsi="Calibri" w:cs="Calibri"/>
                <w:color w:val="000000" w:themeColor="text1"/>
                <w:sz w:val="22"/>
                <w:szCs w:val="22"/>
              </w:rPr>
              <w:t>Will</w:t>
            </w:r>
          </w:p>
        </w:tc>
        <w:tc>
          <w:tcPr>
            <w:tcW w:w="2145" w:type="dxa"/>
            <w:tcBorders>
              <w:top w:val="nil"/>
              <w:left w:val="nil"/>
              <w:bottom w:val="nil"/>
              <w:right w:val="nil"/>
            </w:tcBorders>
            <w:tcMar>
              <w:top w:w="15" w:type="dxa"/>
              <w:left w:w="15" w:type="dxa"/>
              <w:right w:w="15" w:type="dxa"/>
            </w:tcMar>
            <w:vAlign w:val="bottom"/>
          </w:tcPr>
          <w:p w14:paraId="561E2887" w14:textId="3C9280BA" w:rsidR="2A1D6183" w:rsidRDefault="2A1D6183" w:rsidP="2A1D6183">
            <w:r w:rsidRPr="2A1D6183">
              <w:rPr>
                <w:rFonts w:ascii="Calibri" w:eastAsia="Calibri" w:hAnsi="Calibri" w:cs="Calibri"/>
                <w:color w:val="000000" w:themeColor="text1"/>
                <w:sz w:val="22"/>
                <w:szCs w:val="22"/>
              </w:rPr>
              <w:t>1951</w:t>
            </w:r>
          </w:p>
        </w:tc>
        <w:tc>
          <w:tcPr>
            <w:tcW w:w="180" w:type="dxa"/>
            <w:tcBorders>
              <w:top w:val="nil"/>
              <w:left w:val="nil"/>
              <w:bottom w:val="nil"/>
              <w:right w:val="nil"/>
            </w:tcBorders>
            <w:tcMar>
              <w:top w:w="15" w:type="dxa"/>
              <w:left w:w="15" w:type="dxa"/>
              <w:right w:w="15" w:type="dxa"/>
            </w:tcMar>
            <w:vAlign w:val="bottom"/>
          </w:tcPr>
          <w:p w14:paraId="4B9F1EF5" w14:textId="4AC76A81" w:rsidR="67159A7B" w:rsidRDefault="67159A7B"/>
        </w:tc>
      </w:tr>
      <w:tr w:rsidR="67159A7B" w14:paraId="6066C2ED"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0D5DD1D" w14:textId="443DC74C"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282E469E" w14:textId="2354E908" w:rsidR="2A1D6183" w:rsidRDefault="2A1D6183" w:rsidP="2A1D6183">
            <w:r w:rsidRPr="2A1D6183">
              <w:rPr>
                <w:rFonts w:ascii="Calibri" w:eastAsia="Calibri" w:hAnsi="Calibri" w:cs="Calibri"/>
                <w:color w:val="000000" w:themeColor="text1"/>
                <w:sz w:val="22"/>
                <w:szCs w:val="22"/>
              </w:rPr>
              <w:t>11</w:t>
            </w:r>
          </w:p>
        </w:tc>
        <w:tc>
          <w:tcPr>
            <w:tcW w:w="5565" w:type="dxa"/>
            <w:tcBorders>
              <w:top w:val="nil"/>
              <w:left w:val="nil"/>
              <w:bottom w:val="nil"/>
              <w:right w:val="nil"/>
            </w:tcBorders>
            <w:tcMar>
              <w:top w:w="15" w:type="dxa"/>
              <w:left w:w="15" w:type="dxa"/>
              <w:right w:w="15" w:type="dxa"/>
            </w:tcMar>
            <w:vAlign w:val="bottom"/>
          </w:tcPr>
          <w:p w14:paraId="598BD70D" w14:textId="468F8967" w:rsidR="2A1D6183" w:rsidRDefault="2A1D6183" w:rsidP="2A1D6183">
            <w:r w:rsidRPr="2A1D6183">
              <w:rPr>
                <w:rFonts w:ascii="Calibri" w:eastAsia="Calibri" w:hAnsi="Calibri" w:cs="Calibri"/>
                <w:color w:val="000000" w:themeColor="text1"/>
                <w:sz w:val="22"/>
                <w:szCs w:val="22"/>
              </w:rPr>
              <w:t>Death Certificate</w:t>
            </w:r>
          </w:p>
        </w:tc>
        <w:tc>
          <w:tcPr>
            <w:tcW w:w="2145" w:type="dxa"/>
            <w:tcBorders>
              <w:top w:val="nil"/>
              <w:left w:val="nil"/>
              <w:bottom w:val="nil"/>
              <w:right w:val="nil"/>
            </w:tcBorders>
            <w:tcMar>
              <w:top w:w="15" w:type="dxa"/>
              <w:left w:w="15" w:type="dxa"/>
              <w:right w:w="15" w:type="dxa"/>
            </w:tcMar>
            <w:vAlign w:val="bottom"/>
          </w:tcPr>
          <w:p w14:paraId="5F95547C" w14:textId="3F2AC743" w:rsidR="2A1D6183" w:rsidRDefault="2A1D6183" w:rsidP="2A1D6183">
            <w:r w:rsidRPr="2A1D6183">
              <w:rPr>
                <w:rFonts w:ascii="Calibri" w:eastAsia="Calibri" w:hAnsi="Calibri" w:cs="Calibri"/>
                <w:color w:val="000000" w:themeColor="text1"/>
                <w:sz w:val="22"/>
                <w:szCs w:val="22"/>
              </w:rPr>
              <w:t>1952</w:t>
            </w:r>
          </w:p>
        </w:tc>
        <w:tc>
          <w:tcPr>
            <w:tcW w:w="180" w:type="dxa"/>
            <w:tcBorders>
              <w:top w:val="nil"/>
              <w:left w:val="nil"/>
              <w:bottom w:val="nil"/>
              <w:right w:val="nil"/>
            </w:tcBorders>
            <w:tcMar>
              <w:top w:w="15" w:type="dxa"/>
              <w:left w:w="15" w:type="dxa"/>
              <w:right w:w="15" w:type="dxa"/>
            </w:tcMar>
            <w:vAlign w:val="bottom"/>
          </w:tcPr>
          <w:p w14:paraId="67EA5534" w14:textId="6F1FD639" w:rsidR="67159A7B" w:rsidRDefault="67159A7B"/>
        </w:tc>
      </w:tr>
      <w:tr w:rsidR="67159A7B" w14:paraId="45B77CFD"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ACCC4D7" w14:textId="3EF459D1"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0EF2C9ED" w14:textId="725D3AA9" w:rsidR="2A1D6183" w:rsidRDefault="2A1D6183" w:rsidP="2A1D6183">
            <w:r w:rsidRPr="2A1D6183">
              <w:rPr>
                <w:rFonts w:ascii="Calibri" w:eastAsia="Calibri" w:hAnsi="Calibri" w:cs="Calibri"/>
                <w:color w:val="000000" w:themeColor="text1"/>
                <w:sz w:val="22"/>
                <w:szCs w:val="22"/>
              </w:rPr>
              <w:t>12</w:t>
            </w:r>
          </w:p>
        </w:tc>
        <w:tc>
          <w:tcPr>
            <w:tcW w:w="5565" w:type="dxa"/>
            <w:tcBorders>
              <w:top w:val="nil"/>
              <w:left w:val="nil"/>
              <w:bottom w:val="nil"/>
              <w:right w:val="nil"/>
            </w:tcBorders>
            <w:tcMar>
              <w:top w:w="15" w:type="dxa"/>
              <w:left w:w="15" w:type="dxa"/>
              <w:right w:w="15" w:type="dxa"/>
            </w:tcMar>
            <w:vAlign w:val="bottom"/>
          </w:tcPr>
          <w:p w14:paraId="19F1D7D7" w14:textId="1638B398" w:rsidR="2A1D6183" w:rsidRDefault="2A1D6183" w:rsidP="2A1D6183">
            <w:r w:rsidRPr="2A1D6183">
              <w:rPr>
                <w:rFonts w:ascii="Calibri" w:eastAsia="Calibri" w:hAnsi="Calibri" w:cs="Calibri"/>
                <w:color w:val="000000" w:themeColor="text1"/>
                <w:sz w:val="22"/>
                <w:szCs w:val="22"/>
              </w:rPr>
              <w:t>Gift Tax Return</w:t>
            </w:r>
          </w:p>
        </w:tc>
        <w:tc>
          <w:tcPr>
            <w:tcW w:w="2145" w:type="dxa"/>
            <w:tcBorders>
              <w:top w:val="nil"/>
              <w:left w:val="nil"/>
              <w:bottom w:val="nil"/>
              <w:right w:val="nil"/>
            </w:tcBorders>
            <w:tcMar>
              <w:top w:w="15" w:type="dxa"/>
              <w:left w:w="15" w:type="dxa"/>
              <w:right w:w="15" w:type="dxa"/>
            </w:tcMar>
            <w:vAlign w:val="bottom"/>
          </w:tcPr>
          <w:p w14:paraId="5D9957FA" w14:textId="0B50AD72" w:rsidR="2A1D6183" w:rsidRDefault="2A1D6183" w:rsidP="2A1D6183">
            <w:r w:rsidRPr="2A1D6183">
              <w:rPr>
                <w:rFonts w:ascii="Calibri" w:eastAsia="Calibri" w:hAnsi="Calibri" w:cs="Calibri"/>
                <w:color w:val="000000" w:themeColor="text1"/>
                <w:sz w:val="22"/>
                <w:szCs w:val="22"/>
              </w:rPr>
              <w:t>1952</w:t>
            </w:r>
          </w:p>
        </w:tc>
        <w:tc>
          <w:tcPr>
            <w:tcW w:w="180" w:type="dxa"/>
            <w:tcBorders>
              <w:top w:val="nil"/>
              <w:left w:val="nil"/>
              <w:bottom w:val="nil"/>
              <w:right w:val="nil"/>
            </w:tcBorders>
            <w:tcMar>
              <w:top w:w="15" w:type="dxa"/>
              <w:left w:w="15" w:type="dxa"/>
              <w:right w:w="15" w:type="dxa"/>
            </w:tcMar>
            <w:vAlign w:val="bottom"/>
          </w:tcPr>
          <w:p w14:paraId="1400D104" w14:textId="1CB31385" w:rsidR="67159A7B" w:rsidRDefault="67159A7B"/>
        </w:tc>
      </w:tr>
      <w:tr w:rsidR="67159A7B" w14:paraId="7FDEB0B4"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5719120" w14:textId="0545C81C"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0D794B0F" w14:textId="6EDAF67A" w:rsidR="2A1D6183" w:rsidRDefault="2A1D6183" w:rsidP="2A1D6183">
            <w:r w:rsidRPr="2A1D6183">
              <w:rPr>
                <w:rFonts w:ascii="Calibri" w:eastAsia="Calibri" w:hAnsi="Calibri" w:cs="Calibri"/>
                <w:color w:val="000000" w:themeColor="text1"/>
                <w:sz w:val="22"/>
                <w:szCs w:val="22"/>
              </w:rPr>
              <w:t>13</w:t>
            </w:r>
          </w:p>
        </w:tc>
        <w:tc>
          <w:tcPr>
            <w:tcW w:w="5565" w:type="dxa"/>
            <w:tcBorders>
              <w:top w:val="nil"/>
              <w:left w:val="nil"/>
              <w:bottom w:val="nil"/>
              <w:right w:val="nil"/>
            </w:tcBorders>
            <w:tcMar>
              <w:top w:w="15" w:type="dxa"/>
              <w:left w:w="15" w:type="dxa"/>
              <w:right w:w="15" w:type="dxa"/>
            </w:tcMar>
            <w:vAlign w:val="bottom"/>
          </w:tcPr>
          <w:p w14:paraId="2ADE45A4" w14:textId="7FEE1054" w:rsidR="2A1D6183" w:rsidRDefault="2A1D6183" w:rsidP="2A1D6183">
            <w:r w:rsidRPr="2A1D6183">
              <w:rPr>
                <w:rFonts w:ascii="Calibri" w:eastAsia="Calibri" w:hAnsi="Calibri" w:cs="Calibri"/>
                <w:color w:val="000000" w:themeColor="text1"/>
                <w:sz w:val="22"/>
                <w:szCs w:val="22"/>
              </w:rPr>
              <w:t>Household Books</w:t>
            </w:r>
          </w:p>
        </w:tc>
        <w:tc>
          <w:tcPr>
            <w:tcW w:w="2145" w:type="dxa"/>
            <w:tcBorders>
              <w:top w:val="nil"/>
              <w:left w:val="nil"/>
              <w:bottom w:val="nil"/>
              <w:right w:val="nil"/>
            </w:tcBorders>
            <w:tcMar>
              <w:top w:w="15" w:type="dxa"/>
              <w:left w:w="15" w:type="dxa"/>
              <w:right w:w="15" w:type="dxa"/>
            </w:tcMar>
            <w:vAlign w:val="bottom"/>
          </w:tcPr>
          <w:p w14:paraId="63460997" w14:textId="0DECF2B2" w:rsidR="2A1D6183" w:rsidRDefault="2A1D6183" w:rsidP="2A1D6183">
            <w:r w:rsidRPr="2A1D6183">
              <w:rPr>
                <w:rFonts w:ascii="Calibri" w:eastAsia="Calibri" w:hAnsi="Calibri" w:cs="Calibri"/>
                <w:color w:val="000000" w:themeColor="text1"/>
                <w:sz w:val="22"/>
                <w:szCs w:val="22"/>
              </w:rPr>
              <w:t>1952</w:t>
            </w:r>
          </w:p>
        </w:tc>
        <w:tc>
          <w:tcPr>
            <w:tcW w:w="180" w:type="dxa"/>
            <w:tcBorders>
              <w:top w:val="nil"/>
              <w:left w:val="nil"/>
              <w:bottom w:val="nil"/>
              <w:right w:val="nil"/>
            </w:tcBorders>
            <w:tcMar>
              <w:top w:w="15" w:type="dxa"/>
              <w:left w:w="15" w:type="dxa"/>
              <w:right w:w="15" w:type="dxa"/>
            </w:tcMar>
            <w:vAlign w:val="bottom"/>
          </w:tcPr>
          <w:p w14:paraId="132E3343" w14:textId="39B59F2F" w:rsidR="67159A7B" w:rsidRDefault="67159A7B"/>
        </w:tc>
      </w:tr>
      <w:tr w:rsidR="67159A7B" w14:paraId="634E08B2"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BA51E23" w14:textId="64298660"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3D013450" w14:textId="71F91982" w:rsidR="2A1D6183" w:rsidRDefault="2A1D6183" w:rsidP="2A1D6183">
            <w:r w:rsidRPr="2A1D6183">
              <w:rPr>
                <w:rFonts w:ascii="Calibri" w:eastAsia="Calibri" w:hAnsi="Calibri" w:cs="Calibri"/>
                <w:color w:val="000000" w:themeColor="text1"/>
                <w:sz w:val="22"/>
                <w:szCs w:val="22"/>
              </w:rPr>
              <w:t>14</w:t>
            </w:r>
          </w:p>
        </w:tc>
        <w:tc>
          <w:tcPr>
            <w:tcW w:w="5565" w:type="dxa"/>
            <w:tcBorders>
              <w:top w:val="nil"/>
              <w:left w:val="nil"/>
              <w:bottom w:val="nil"/>
              <w:right w:val="nil"/>
            </w:tcBorders>
            <w:tcMar>
              <w:top w:w="15" w:type="dxa"/>
              <w:left w:w="15" w:type="dxa"/>
              <w:right w:w="15" w:type="dxa"/>
            </w:tcMar>
            <w:vAlign w:val="bottom"/>
          </w:tcPr>
          <w:p w14:paraId="3F7A63CD" w14:textId="1083D28E" w:rsidR="2A1D6183" w:rsidRDefault="2A1D6183" w:rsidP="2A1D6183">
            <w:r w:rsidRPr="2A1D6183">
              <w:rPr>
                <w:rFonts w:ascii="Calibri" w:eastAsia="Calibri" w:hAnsi="Calibri" w:cs="Calibri"/>
                <w:color w:val="000000" w:themeColor="text1"/>
                <w:sz w:val="22"/>
                <w:szCs w:val="22"/>
              </w:rPr>
              <w:t>Medical and Funeral Bills</w:t>
            </w:r>
          </w:p>
        </w:tc>
        <w:tc>
          <w:tcPr>
            <w:tcW w:w="2145" w:type="dxa"/>
            <w:tcBorders>
              <w:top w:val="nil"/>
              <w:left w:val="nil"/>
              <w:bottom w:val="nil"/>
              <w:right w:val="nil"/>
            </w:tcBorders>
            <w:tcMar>
              <w:top w:w="15" w:type="dxa"/>
              <w:left w:w="15" w:type="dxa"/>
              <w:right w:w="15" w:type="dxa"/>
            </w:tcMar>
            <w:vAlign w:val="bottom"/>
          </w:tcPr>
          <w:p w14:paraId="70FBC140" w14:textId="18C37E63" w:rsidR="2A1D6183" w:rsidRDefault="2A1D6183" w:rsidP="2A1D6183">
            <w:r w:rsidRPr="2A1D6183">
              <w:rPr>
                <w:rFonts w:ascii="Calibri" w:eastAsia="Calibri" w:hAnsi="Calibri" w:cs="Calibri"/>
                <w:color w:val="000000" w:themeColor="text1"/>
                <w:sz w:val="22"/>
                <w:szCs w:val="22"/>
              </w:rPr>
              <w:t>1952-1953</w:t>
            </w:r>
          </w:p>
        </w:tc>
        <w:tc>
          <w:tcPr>
            <w:tcW w:w="180" w:type="dxa"/>
            <w:tcBorders>
              <w:top w:val="nil"/>
              <w:left w:val="nil"/>
              <w:bottom w:val="nil"/>
              <w:right w:val="nil"/>
            </w:tcBorders>
            <w:tcMar>
              <w:top w:w="15" w:type="dxa"/>
              <w:left w:w="15" w:type="dxa"/>
              <w:right w:w="15" w:type="dxa"/>
            </w:tcMar>
            <w:vAlign w:val="bottom"/>
          </w:tcPr>
          <w:p w14:paraId="25BA7D75" w14:textId="2D1C9E14" w:rsidR="67159A7B" w:rsidRDefault="67159A7B"/>
        </w:tc>
      </w:tr>
      <w:tr w:rsidR="67159A7B" w14:paraId="21F0A77B"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77C3EB7" w14:textId="57E27A0B"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562A13E2" w14:textId="4EDB30CE" w:rsidR="2A1D6183" w:rsidRDefault="2A1D6183" w:rsidP="2A1D6183">
            <w:r w:rsidRPr="2A1D6183">
              <w:rPr>
                <w:rFonts w:ascii="Calibri" w:eastAsia="Calibri" w:hAnsi="Calibri" w:cs="Calibri"/>
                <w:color w:val="000000" w:themeColor="text1"/>
                <w:sz w:val="22"/>
                <w:szCs w:val="22"/>
              </w:rPr>
              <w:t>15</w:t>
            </w:r>
          </w:p>
        </w:tc>
        <w:tc>
          <w:tcPr>
            <w:tcW w:w="5565" w:type="dxa"/>
            <w:tcBorders>
              <w:top w:val="nil"/>
              <w:left w:val="nil"/>
              <w:bottom w:val="nil"/>
              <w:right w:val="nil"/>
            </w:tcBorders>
            <w:tcMar>
              <w:top w:w="15" w:type="dxa"/>
              <w:left w:w="15" w:type="dxa"/>
              <w:right w:w="15" w:type="dxa"/>
            </w:tcMar>
            <w:vAlign w:val="bottom"/>
          </w:tcPr>
          <w:p w14:paraId="5313AFA5" w14:textId="37B92DFE" w:rsidR="2A1D6183" w:rsidRDefault="2A1D6183" w:rsidP="2A1D6183">
            <w:r w:rsidRPr="2A1D6183">
              <w:rPr>
                <w:rFonts w:ascii="Calibri" w:eastAsia="Calibri" w:hAnsi="Calibri" w:cs="Calibri"/>
                <w:color w:val="000000" w:themeColor="text1"/>
                <w:sz w:val="22"/>
                <w:szCs w:val="22"/>
              </w:rPr>
              <w:t>Inventory</w:t>
            </w:r>
          </w:p>
        </w:tc>
        <w:tc>
          <w:tcPr>
            <w:tcW w:w="2145" w:type="dxa"/>
            <w:tcBorders>
              <w:top w:val="nil"/>
              <w:left w:val="nil"/>
              <w:bottom w:val="nil"/>
              <w:right w:val="nil"/>
            </w:tcBorders>
            <w:tcMar>
              <w:top w:w="15" w:type="dxa"/>
              <w:left w:w="15" w:type="dxa"/>
              <w:right w:w="15" w:type="dxa"/>
            </w:tcMar>
            <w:vAlign w:val="bottom"/>
          </w:tcPr>
          <w:p w14:paraId="72FB2482" w14:textId="29A1A067" w:rsidR="2A1D6183" w:rsidRDefault="2A1D6183" w:rsidP="2A1D6183">
            <w:r w:rsidRPr="2A1D6183">
              <w:rPr>
                <w:rFonts w:ascii="Calibri" w:eastAsia="Calibri" w:hAnsi="Calibri" w:cs="Calibri"/>
                <w:color w:val="000000" w:themeColor="text1"/>
                <w:sz w:val="22"/>
                <w:szCs w:val="22"/>
              </w:rPr>
              <w:t>1952-1954</w:t>
            </w:r>
          </w:p>
        </w:tc>
        <w:tc>
          <w:tcPr>
            <w:tcW w:w="180" w:type="dxa"/>
            <w:tcBorders>
              <w:top w:val="nil"/>
              <w:left w:val="nil"/>
              <w:bottom w:val="nil"/>
              <w:right w:val="nil"/>
            </w:tcBorders>
            <w:tcMar>
              <w:top w:w="15" w:type="dxa"/>
              <w:left w:w="15" w:type="dxa"/>
              <w:right w:w="15" w:type="dxa"/>
            </w:tcMar>
            <w:vAlign w:val="bottom"/>
          </w:tcPr>
          <w:p w14:paraId="5100A0C6" w14:textId="05B62809" w:rsidR="67159A7B" w:rsidRDefault="67159A7B"/>
        </w:tc>
      </w:tr>
      <w:tr w:rsidR="67159A7B" w14:paraId="72395561"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4936758" w14:textId="0BE788A0"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6BD54CB6" w14:textId="14E99C47" w:rsidR="2A1D6183" w:rsidRDefault="2A1D6183" w:rsidP="2A1D6183">
            <w:r w:rsidRPr="2A1D6183">
              <w:rPr>
                <w:rFonts w:ascii="Calibri" w:eastAsia="Calibri" w:hAnsi="Calibri" w:cs="Calibri"/>
                <w:color w:val="000000" w:themeColor="text1"/>
                <w:sz w:val="22"/>
                <w:szCs w:val="22"/>
              </w:rPr>
              <w:t>16</w:t>
            </w:r>
          </w:p>
        </w:tc>
        <w:tc>
          <w:tcPr>
            <w:tcW w:w="5565" w:type="dxa"/>
            <w:tcBorders>
              <w:top w:val="nil"/>
              <w:left w:val="nil"/>
              <w:bottom w:val="nil"/>
              <w:right w:val="nil"/>
            </w:tcBorders>
            <w:tcMar>
              <w:top w:w="15" w:type="dxa"/>
              <w:left w:w="15" w:type="dxa"/>
              <w:right w:w="15" w:type="dxa"/>
            </w:tcMar>
            <w:vAlign w:val="bottom"/>
          </w:tcPr>
          <w:p w14:paraId="4A6737D2" w14:textId="7AB3157E" w:rsidR="2A1D6183" w:rsidRDefault="2A1D6183" w:rsidP="2A1D6183">
            <w:r w:rsidRPr="2A1D6183">
              <w:rPr>
                <w:rFonts w:ascii="Calibri" w:eastAsia="Calibri" w:hAnsi="Calibri" w:cs="Calibri"/>
                <w:color w:val="000000" w:themeColor="text1"/>
                <w:sz w:val="22"/>
                <w:szCs w:val="22"/>
              </w:rPr>
              <w:t>Executor Bank Account Documents</w:t>
            </w:r>
          </w:p>
        </w:tc>
        <w:tc>
          <w:tcPr>
            <w:tcW w:w="2145" w:type="dxa"/>
            <w:tcBorders>
              <w:top w:val="nil"/>
              <w:left w:val="nil"/>
              <w:bottom w:val="nil"/>
              <w:right w:val="nil"/>
            </w:tcBorders>
            <w:tcMar>
              <w:top w:w="15" w:type="dxa"/>
              <w:left w:w="15" w:type="dxa"/>
              <w:right w:w="15" w:type="dxa"/>
            </w:tcMar>
            <w:vAlign w:val="bottom"/>
          </w:tcPr>
          <w:p w14:paraId="53007CC6" w14:textId="0D1A611C" w:rsidR="2A1D6183" w:rsidRDefault="2A1D6183" w:rsidP="2A1D6183">
            <w:r w:rsidRPr="2A1D6183">
              <w:rPr>
                <w:rFonts w:ascii="Calibri" w:eastAsia="Calibri" w:hAnsi="Calibri" w:cs="Calibri"/>
                <w:color w:val="000000" w:themeColor="text1"/>
                <w:sz w:val="22"/>
                <w:szCs w:val="22"/>
              </w:rPr>
              <w:t xml:space="preserve">                                                      </w:t>
            </w:r>
          </w:p>
        </w:tc>
        <w:tc>
          <w:tcPr>
            <w:tcW w:w="180" w:type="dxa"/>
            <w:tcBorders>
              <w:top w:val="nil"/>
              <w:left w:val="nil"/>
              <w:bottom w:val="nil"/>
              <w:right w:val="nil"/>
            </w:tcBorders>
            <w:tcMar>
              <w:top w:w="15" w:type="dxa"/>
              <w:left w:w="15" w:type="dxa"/>
              <w:right w:w="15" w:type="dxa"/>
            </w:tcMar>
            <w:vAlign w:val="bottom"/>
          </w:tcPr>
          <w:p w14:paraId="2D7C5B81" w14:textId="44A92079" w:rsidR="67159A7B" w:rsidRDefault="67159A7B"/>
        </w:tc>
      </w:tr>
      <w:tr w:rsidR="67159A7B" w14:paraId="68D82376"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635C38E" w14:textId="138149E3" w:rsidR="2A1D6183" w:rsidRDefault="2A1D6183" w:rsidP="2A1D6183">
            <w:r w:rsidRPr="2A1D6183">
              <w:rPr>
                <w:rFonts w:ascii="Calibri" w:eastAsia="Calibri" w:hAnsi="Calibri" w:cs="Calibri"/>
                <w:color w:val="000000" w:themeColor="text1"/>
                <w:sz w:val="22"/>
                <w:szCs w:val="22"/>
              </w:rPr>
              <w:t>1</w:t>
            </w:r>
          </w:p>
        </w:tc>
        <w:tc>
          <w:tcPr>
            <w:tcW w:w="1080" w:type="dxa"/>
            <w:tcBorders>
              <w:top w:val="nil"/>
              <w:left w:val="nil"/>
              <w:bottom w:val="nil"/>
              <w:right w:val="nil"/>
            </w:tcBorders>
            <w:tcMar>
              <w:top w:w="15" w:type="dxa"/>
              <w:left w:w="15" w:type="dxa"/>
              <w:right w:w="15" w:type="dxa"/>
            </w:tcMar>
            <w:vAlign w:val="bottom"/>
          </w:tcPr>
          <w:p w14:paraId="793F6D38" w14:textId="44E2E4EB" w:rsidR="2A1D6183" w:rsidRDefault="2A1D6183" w:rsidP="2A1D6183">
            <w:r w:rsidRPr="2A1D6183">
              <w:rPr>
                <w:rFonts w:ascii="Calibri" w:eastAsia="Calibri" w:hAnsi="Calibri" w:cs="Calibri"/>
                <w:color w:val="000000" w:themeColor="text1"/>
                <w:sz w:val="22"/>
                <w:szCs w:val="22"/>
              </w:rPr>
              <w:t>17</w:t>
            </w:r>
          </w:p>
        </w:tc>
        <w:tc>
          <w:tcPr>
            <w:tcW w:w="5565" w:type="dxa"/>
            <w:tcBorders>
              <w:top w:val="nil"/>
              <w:left w:val="nil"/>
              <w:bottom w:val="nil"/>
              <w:right w:val="nil"/>
            </w:tcBorders>
            <w:tcMar>
              <w:top w:w="15" w:type="dxa"/>
              <w:left w:w="15" w:type="dxa"/>
              <w:right w:w="15" w:type="dxa"/>
            </w:tcMar>
            <w:vAlign w:val="bottom"/>
          </w:tcPr>
          <w:p w14:paraId="2D5D103B" w14:textId="13DE2A82" w:rsidR="2A1D6183" w:rsidRDefault="2A1D6183" w:rsidP="2A1D6183">
            <w:r w:rsidRPr="2A1D6183">
              <w:rPr>
                <w:rFonts w:ascii="Calibri" w:eastAsia="Calibri" w:hAnsi="Calibri" w:cs="Calibri"/>
                <w:color w:val="000000" w:themeColor="text1"/>
                <w:sz w:val="22"/>
                <w:szCs w:val="22"/>
              </w:rPr>
              <w:t>Life Insurance</w:t>
            </w:r>
          </w:p>
        </w:tc>
        <w:tc>
          <w:tcPr>
            <w:tcW w:w="2145" w:type="dxa"/>
            <w:tcBorders>
              <w:top w:val="nil"/>
              <w:left w:val="nil"/>
              <w:bottom w:val="nil"/>
              <w:right w:val="nil"/>
            </w:tcBorders>
            <w:tcMar>
              <w:top w:w="15" w:type="dxa"/>
              <w:left w:w="15" w:type="dxa"/>
              <w:right w:w="15" w:type="dxa"/>
            </w:tcMar>
            <w:vAlign w:val="bottom"/>
          </w:tcPr>
          <w:p w14:paraId="580016C3" w14:textId="742C5C95" w:rsidR="2A1D6183" w:rsidRDefault="2A1D6183" w:rsidP="2A1D6183">
            <w:r w:rsidRPr="2A1D6183">
              <w:rPr>
                <w:rFonts w:ascii="Calibri" w:eastAsia="Calibri" w:hAnsi="Calibri" w:cs="Calibri"/>
                <w:color w:val="000000" w:themeColor="text1"/>
                <w:sz w:val="22"/>
                <w:szCs w:val="22"/>
              </w:rPr>
              <w:t>1940-1953</w:t>
            </w:r>
          </w:p>
        </w:tc>
        <w:tc>
          <w:tcPr>
            <w:tcW w:w="180" w:type="dxa"/>
            <w:tcBorders>
              <w:top w:val="nil"/>
              <w:left w:val="nil"/>
              <w:bottom w:val="nil"/>
              <w:right w:val="nil"/>
            </w:tcBorders>
            <w:tcMar>
              <w:top w:w="15" w:type="dxa"/>
              <w:left w:w="15" w:type="dxa"/>
              <w:right w:w="15" w:type="dxa"/>
            </w:tcMar>
            <w:vAlign w:val="bottom"/>
          </w:tcPr>
          <w:p w14:paraId="5B574842" w14:textId="0FD1F41A" w:rsidR="67159A7B" w:rsidRDefault="67159A7B"/>
        </w:tc>
      </w:tr>
      <w:tr w:rsidR="67159A7B" w14:paraId="1234E312"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B32903E" w14:textId="0B5D994E" w:rsidR="2A1D6183" w:rsidRDefault="2A1D6183"/>
        </w:tc>
        <w:tc>
          <w:tcPr>
            <w:tcW w:w="1080" w:type="dxa"/>
            <w:tcBorders>
              <w:top w:val="nil"/>
              <w:left w:val="nil"/>
              <w:bottom w:val="nil"/>
              <w:right w:val="nil"/>
            </w:tcBorders>
            <w:tcMar>
              <w:top w:w="15" w:type="dxa"/>
              <w:left w:w="15" w:type="dxa"/>
              <w:right w:w="15" w:type="dxa"/>
            </w:tcMar>
            <w:vAlign w:val="bottom"/>
          </w:tcPr>
          <w:p w14:paraId="222EFC67" w14:textId="6DDC8F58" w:rsidR="2A1D6183" w:rsidRDefault="2A1D6183"/>
        </w:tc>
        <w:tc>
          <w:tcPr>
            <w:tcW w:w="5565" w:type="dxa"/>
            <w:tcBorders>
              <w:top w:val="nil"/>
              <w:left w:val="nil"/>
              <w:bottom w:val="nil"/>
              <w:right w:val="nil"/>
            </w:tcBorders>
            <w:tcMar>
              <w:top w:w="15" w:type="dxa"/>
              <w:left w:w="15" w:type="dxa"/>
              <w:right w:w="15" w:type="dxa"/>
            </w:tcMar>
            <w:vAlign w:val="bottom"/>
          </w:tcPr>
          <w:p w14:paraId="586D671C" w14:textId="15E4126C" w:rsidR="2A1D6183" w:rsidRDefault="2A1D6183"/>
        </w:tc>
        <w:tc>
          <w:tcPr>
            <w:tcW w:w="2145" w:type="dxa"/>
            <w:tcBorders>
              <w:top w:val="nil"/>
              <w:left w:val="nil"/>
              <w:bottom w:val="nil"/>
              <w:right w:val="nil"/>
            </w:tcBorders>
            <w:tcMar>
              <w:top w:w="15" w:type="dxa"/>
              <w:left w:w="15" w:type="dxa"/>
              <w:right w:w="15" w:type="dxa"/>
            </w:tcMar>
            <w:vAlign w:val="bottom"/>
          </w:tcPr>
          <w:p w14:paraId="12372F46" w14:textId="51A13AF9" w:rsidR="2A1D6183" w:rsidRDefault="2A1D6183"/>
        </w:tc>
        <w:tc>
          <w:tcPr>
            <w:tcW w:w="180" w:type="dxa"/>
            <w:tcBorders>
              <w:top w:val="nil"/>
              <w:left w:val="nil"/>
              <w:bottom w:val="nil"/>
              <w:right w:val="nil"/>
            </w:tcBorders>
            <w:tcMar>
              <w:top w:w="15" w:type="dxa"/>
              <w:left w:w="15" w:type="dxa"/>
              <w:right w:w="15" w:type="dxa"/>
            </w:tcMar>
            <w:vAlign w:val="bottom"/>
          </w:tcPr>
          <w:p w14:paraId="21647418" w14:textId="3360C586" w:rsidR="67159A7B" w:rsidRDefault="67159A7B"/>
        </w:tc>
      </w:tr>
      <w:tr w:rsidR="67159A7B" w14:paraId="12E404D0"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31BFAB1" w14:textId="316BAB6F" w:rsidR="2A1D6183" w:rsidRDefault="2A1D6183" w:rsidP="2A1D6183">
            <w:r w:rsidRPr="2A1D6183">
              <w:rPr>
                <w:rFonts w:ascii="Calibri" w:eastAsia="Calibri" w:hAnsi="Calibri" w:cs="Calibri"/>
                <w:color w:val="000000" w:themeColor="text1"/>
                <w:sz w:val="22"/>
                <w:szCs w:val="22"/>
              </w:rPr>
              <w:t>2</w:t>
            </w:r>
          </w:p>
        </w:tc>
        <w:tc>
          <w:tcPr>
            <w:tcW w:w="1080" w:type="dxa"/>
            <w:tcBorders>
              <w:top w:val="nil"/>
              <w:left w:val="nil"/>
              <w:bottom w:val="nil"/>
              <w:right w:val="nil"/>
            </w:tcBorders>
            <w:tcMar>
              <w:top w:w="15" w:type="dxa"/>
              <w:left w:w="15" w:type="dxa"/>
              <w:right w:w="15" w:type="dxa"/>
            </w:tcMar>
            <w:vAlign w:val="bottom"/>
          </w:tcPr>
          <w:p w14:paraId="21F97AD1" w14:textId="777370BB" w:rsidR="2A1D6183" w:rsidRDefault="2A1D6183" w:rsidP="2A1D6183">
            <w:r w:rsidRPr="2A1D6183">
              <w:rPr>
                <w:rFonts w:ascii="Calibri" w:eastAsia="Calibri" w:hAnsi="Calibri" w:cs="Calibri"/>
                <w:color w:val="000000" w:themeColor="text1"/>
                <w:sz w:val="22"/>
                <w:szCs w:val="22"/>
              </w:rPr>
              <w:t>1</w:t>
            </w:r>
          </w:p>
        </w:tc>
        <w:tc>
          <w:tcPr>
            <w:tcW w:w="5565" w:type="dxa"/>
            <w:tcBorders>
              <w:top w:val="nil"/>
              <w:left w:val="nil"/>
              <w:bottom w:val="nil"/>
              <w:right w:val="nil"/>
            </w:tcBorders>
            <w:tcMar>
              <w:top w:w="15" w:type="dxa"/>
              <w:left w:w="15" w:type="dxa"/>
              <w:right w:w="15" w:type="dxa"/>
            </w:tcMar>
            <w:vAlign w:val="bottom"/>
          </w:tcPr>
          <w:p w14:paraId="0840AA3F" w14:textId="1BA87C60" w:rsidR="2A1D6183" w:rsidRDefault="2A1D6183" w:rsidP="2A1D6183">
            <w:r w:rsidRPr="2A1D6183">
              <w:rPr>
                <w:rFonts w:ascii="Calibri" w:eastAsia="Calibri" w:hAnsi="Calibri" w:cs="Calibri"/>
                <w:color w:val="000000" w:themeColor="text1"/>
                <w:sz w:val="22"/>
                <w:szCs w:val="22"/>
              </w:rPr>
              <w:t>Re-valuation Wilcox and Follett Assets</w:t>
            </w:r>
          </w:p>
        </w:tc>
        <w:tc>
          <w:tcPr>
            <w:tcW w:w="2145" w:type="dxa"/>
            <w:tcBorders>
              <w:top w:val="nil"/>
              <w:left w:val="nil"/>
              <w:bottom w:val="nil"/>
              <w:right w:val="nil"/>
            </w:tcBorders>
            <w:tcMar>
              <w:top w:w="15" w:type="dxa"/>
              <w:left w:w="15" w:type="dxa"/>
              <w:right w:w="15" w:type="dxa"/>
            </w:tcMar>
            <w:vAlign w:val="bottom"/>
          </w:tcPr>
          <w:p w14:paraId="378552DC" w14:textId="798CB68F" w:rsidR="2A1D6183" w:rsidRDefault="2A1D6183" w:rsidP="2A1D6183">
            <w:r w:rsidRPr="2A1D6183">
              <w:rPr>
                <w:rFonts w:ascii="Calibri" w:eastAsia="Calibri" w:hAnsi="Calibri" w:cs="Calibri"/>
                <w:color w:val="000000" w:themeColor="text1"/>
                <w:sz w:val="22"/>
                <w:szCs w:val="22"/>
              </w:rPr>
              <w:t>1940-1956</w:t>
            </w:r>
          </w:p>
        </w:tc>
        <w:tc>
          <w:tcPr>
            <w:tcW w:w="180" w:type="dxa"/>
            <w:tcBorders>
              <w:top w:val="nil"/>
              <w:left w:val="nil"/>
              <w:bottom w:val="nil"/>
              <w:right w:val="nil"/>
            </w:tcBorders>
            <w:tcMar>
              <w:top w:w="15" w:type="dxa"/>
              <w:left w:w="15" w:type="dxa"/>
              <w:right w:w="15" w:type="dxa"/>
            </w:tcMar>
            <w:vAlign w:val="bottom"/>
          </w:tcPr>
          <w:p w14:paraId="7E01DE6F" w14:textId="5021809B" w:rsidR="67159A7B" w:rsidRDefault="67159A7B"/>
        </w:tc>
      </w:tr>
      <w:tr w:rsidR="67159A7B" w14:paraId="61D84DC2"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E98215E" w14:textId="0F94DB88" w:rsidR="2A1D6183" w:rsidRDefault="2A1D6183" w:rsidP="2A1D6183">
            <w:r w:rsidRPr="2A1D6183">
              <w:rPr>
                <w:rFonts w:ascii="Calibri" w:eastAsia="Calibri" w:hAnsi="Calibri" w:cs="Calibri"/>
                <w:color w:val="000000" w:themeColor="text1"/>
                <w:sz w:val="22"/>
                <w:szCs w:val="22"/>
              </w:rPr>
              <w:t>2</w:t>
            </w:r>
          </w:p>
        </w:tc>
        <w:tc>
          <w:tcPr>
            <w:tcW w:w="1080" w:type="dxa"/>
            <w:tcBorders>
              <w:top w:val="nil"/>
              <w:left w:val="nil"/>
              <w:bottom w:val="nil"/>
              <w:right w:val="nil"/>
            </w:tcBorders>
            <w:tcMar>
              <w:top w:w="15" w:type="dxa"/>
              <w:left w:w="15" w:type="dxa"/>
              <w:right w:w="15" w:type="dxa"/>
            </w:tcMar>
            <w:vAlign w:val="bottom"/>
          </w:tcPr>
          <w:p w14:paraId="5E8C6290" w14:textId="30E22397" w:rsidR="2A1D6183" w:rsidRDefault="2A1D6183" w:rsidP="2A1D6183">
            <w:r w:rsidRPr="2A1D6183">
              <w:rPr>
                <w:rFonts w:ascii="Calibri" w:eastAsia="Calibri" w:hAnsi="Calibri" w:cs="Calibri"/>
                <w:color w:val="000000" w:themeColor="text1"/>
                <w:sz w:val="22"/>
                <w:szCs w:val="22"/>
              </w:rPr>
              <w:t>2</w:t>
            </w:r>
          </w:p>
        </w:tc>
        <w:tc>
          <w:tcPr>
            <w:tcW w:w="5565" w:type="dxa"/>
            <w:tcBorders>
              <w:top w:val="nil"/>
              <w:left w:val="nil"/>
              <w:bottom w:val="nil"/>
              <w:right w:val="nil"/>
            </w:tcBorders>
            <w:tcMar>
              <w:top w:w="15" w:type="dxa"/>
              <w:left w:w="15" w:type="dxa"/>
              <w:right w:w="15" w:type="dxa"/>
            </w:tcMar>
            <w:vAlign w:val="bottom"/>
          </w:tcPr>
          <w:p w14:paraId="357F7E5C" w14:textId="5673FF9B" w:rsidR="2A1D6183" w:rsidRDefault="2A1D6183" w:rsidP="2A1D6183">
            <w:r w:rsidRPr="2A1D6183">
              <w:rPr>
                <w:rFonts w:ascii="Calibri" w:eastAsia="Calibri" w:hAnsi="Calibri" w:cs="Calibri"/>
                <w:color w:val="000000" w:themeColor="text1"/>
                <w:sz w:val="22"/>
                <w:szCs w:val="22"/>
              </w:rPr>
              <w:t>Correspondence</w:t>
            </w:r>
          </w:p>
        </w:tc>
        <w:tc>
          <w:tcPr>
            <w:tcW w:w="2145" w:type="dxa"/>
            <w:tcBorders>
              <w:top w:val="nil"/>
              <w:left w:val="nil"/>
              <w:bottom w:val="nil"/>
              <w:right w:val="nil"/>
            </w:tcBorders>
            <w:tcMar>
              <w:top w:w="15" w:type="dxa"/>
              <w:left w:w="15" w:type="dxa"/>
              <w:right w:w="15" w:type="dxa"/>
            </w:tcMar>
            <w:vAlign w:val="bottom"/>
          </w:tcPr>
          <w:p w14:paraId="0E5E7B2C" w14:textId="5590E0F4" w:rsidR="2A1D6183" w:rsidRDefault="2A1D6183" w:rsidP="2A1D6183">
            <w:r w:rsidRPr="2A1D6183">
              <w:rPr>
                <w:rFonts w:ascii="Calibri" w:eastAsia="Calibri" w:hAnsi="Calibri" w:cs="Calibri"/>
                <w:color w:val="000000" w:themeColor="text1"/>
                <w:sz w:val="22"/>
                <w:szCs w:val="22"/>
              </w:rPr>
              <w:t>1952-1956</w:t>
            </w:r>
          </w:p>
        </w:tc>
        <w:tc>
          <w:tcPr>
            <w:tcW w:w="180" w:type="dxa"/>
            <w:tcBorders>
              <w:top w:val="nil"/>
              <w:left w:val="nil"/>
              <w:bottom w:val="nil"/>
              <w:right w:val="nil"/>
            </w:tcBorders>
            <w:tcMar>
              <w:top w:w="15" w:type="dxa"/>
              <w:left w:w="15" w:type="dxa"/>
              <w:right w:w="15" w:type="dxa"/>
            </w:tcMar>
            <w:vAlign w:val="bottom"/>
          </w:tcPr>
          <w:p w14:paraId="5C829B58" w14:textId="64097371" w:rsidR="67159A7B" w:rsidRDefault="67159A7B"/>
        </w:tc>
      </w:tr>
      <w:tr w:rsidR="67159A7B" w14:paraId="36FA8EF8"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1A44206" w14:textId="0DFA2290" w:rsidR="2A1D6183" w:rsidRDefault="2A1D6183" w:rsidP="2A1D6183">
            <w:r w:rsidRPr="2A1D6183">
              <w:rPr>
                <w:rFonts w:ascii="Calibri" w:eastAsia="Calibri" w:hAnsi="Calibri" w:cs="Calibri"/>
                <w:color w:val="000000" w:themeColor="text1"/>
                <w:sz w:val="22"/>
                <w:szCs w:val="22"/>
              </w:rPr>
              <w:t>2</w:t>
            </w:r>
          </w:p>
        </w:tc>
        <w:tc>
          <w:tcPr>
            <w:tcW w:w="1080" w:type="dxa"/>
            <w:tcBorders>
              <w:top w:val="nil"/>
              <w:left w:val="nil"/>
              <w:bottom w:val="nil"/>
              <w:right w:val="nil"/>
            </w:tcBorders>
            <w:tcMar>
              <w:top w:w="15" w:type="dxa"/>
              <w:left w:w="15" w:type="dxa"/>
              <w:right w:w="15" w:type="dxa"/>
            </w:tcMar>
            <w:vAlign w:val="bottom"/>
          </w:tcPr>
          <w:p w14:paraId="5E915724" w14:textId="3746FBA2" w:rsidR="2A1D6183" w:rsidRDefault="2A1D6183" w:rsidP="2A1D6183">
            <w:r w:rsidRPr="2A1D6183">
              <w:rPr>
                <w:rFonts w:ascii="Calibri" w:eastAsia="Calibri" w:hAnsi="Calibri" w:cs="Calibri"/>
                <w:color w:val="000000" w:themeColor="text1"/>
                <w:sz w:val="22"/>
                <w:szCs w:val="22"/>
              </w:rPr>
              <w:t>3</w:t>
            </w:r>
          </w:p>
        </w:tc>
        <w:tc>
          <w:tcPr>
            <w:tcW w:w="5565" w:type="dxa"/>
            <w:tcBorders>
              <w:top w:val="nil"/>
              <w:left w:val="nil"/>
              <w:bottom w:val="nil"/>
              <w:right w:val="nil"/>
            </w:tcBorders>
            <w:tcMar>
              <w:top w:w="15" w:type="dxa"/>
              <w:left w:w="15" w:type="dxa"/>
              <w:right w:w="15" w:type="dxa"/>
            </w:tcMar>
            <w:vAlign w:val="bottom"/>
          </w:tcPr>
          <w:p w14:paraId="112652D3" w14:textId="2D5DADDE" w:rsidR="2A1D6183" w:rsidRDefault="2A1D6183" w:rsidP="2A1D6183">
            <w:r w:rsidRPr="2A1D6183">
              <w:rPr>
                <w:rFonts w:ascii="Calibri" w:eastAsia="Calibri" w:hAnsi="Calibri" w:cs="Calibri"/>
                <w:color w:val="000000" w:themeColor="text1"/>
                <w:sz w:val="22"/>
                <w:szCs w:val="22"/>
              </w:rPr>
              <w:t>Income Tax</w:t>
            </w:r>
          </w:p>
        </w:tc>
        <w:tc>
          <w:tcPr>
            <w:tcW w:w="2145" w:type="dxa"/>
            <w:tcBorders>
              <w:top w:val="nil"/>
              <w:left w:val="nil"/>
              <w:bottom w:val="nil"/>
              <w:right w:val="nil"/>
            </w:tcBorders>
            <w:tcMar>
              <w:top w:w="15" w:type="dxa"/>
              <w:left w:w="15" w:type="dxa"/>
              <w:right w:w="15" w:type="dxa"/>
            </w:tcMar>
            <w:vAlign w:val="bottom"/>
          </w:tcPr>
          <w:p w14:paraId="5FC75C7E" w14:textId="2ED01101" w:rsidR="2A1D6183" w:rsidRDefault="2A1D6183" w:rsidP="2A1D6183">
            <w:r w:rsidRPr="2A1D6183">
              <w:rPr>
                <w:rFonts w:ascii="Calibri" w:eastAsia="Calibri" w:hAnsi="Calibri" w:cs="Calibri"/>
                <w:color w:val="000000" w:themeColor="text1"/>
                <w:sz w:val="22"/>
                <w:szCs w:val="22"/>
              </w:rPr>
              <w:t>1952-1956</w:t>
            </w:r>
          </w:p>
        </w:tc>
        <w:tc>
          <w:tcPr>
            <w:tcW w:w="180" w:type="dxa"/>
            <w:tcBorders>
              <w:top w:val="nil"/>
              <w:left w:val="nil"/>
              <w:bottom w:val="nil"/>
              <w:right w:val="nil"/>
            </w:tcBorders>
            <w:tcMar>
              <w:top w:w="15" w:type="dxa"/>
              <w:left w:w="15" w:type="dxa"/>
              <w:right w:w="15" w:type="dxa"/>
            </w:tcMar>
            <w:vAlign w:val="bottom"/>
          </w:tcPr>
          <w:p w14:paraId="3C233EB6" w14:textId="38A64532" w:rsidR="67159A7B" w:rsidRDefault="67159A7B"/>
        </w:tc>
      </w:tr>
      <w:tr w:rsidR="67159A7B" w14:paraId="660B9977"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72E0BBD" w14:textId="3DAE8A49" w:rsidR="2A1D6183" w:rsidRDefault="2A1D6183" w:rsidP="2A1D6183">
            <w:r w:rsidRPr="2A1D6183">
              <w:rPr>
                <w:rFonts w:ascii="Calibri" w:eastAsia="Calibri" w:hAnsi="Calibri" w:cs="Calibri"/>
                <w:color w:val="000000" w:themeColor="text1"/>
                <w:sz w:val="22"/>
                <w:szCs w:val="22"/>
              </w:rPr>
              <w:t>2</w:t>
            </w:r>
          </w:p>
        </w:tc>
        <w:tc>
          <w:tcPr>
            <w:tcW w:w="1080" w:type="dxa"/>
            <w:tcBorders>
              <w:top w:val="nil"/>
              <w:left w:val="nil"/>
              <w:bottom w:val="nil"/>
              <w:right w:val="nil"/>
            </w:tcBorders>
            <w:tcMar>
              <w:top w:w="15" w:type="dxa"/>
              <w:left w:w="15" w:type="dxa"/>
              <w:right w:w="15" w:type="dxa"/>
            </w:tcMar>
            <w:vAlign w:val="bottom"/>
          </w:tcPr>
          <w:p w14:paraId="1B403A16" w14:textId="388D7013" w:rsidR="2A1D6183" w:rsidRDefault="2A1D6183" w:rsidP="2A1D6183">
            <w:r w:rsidRPr="2A1D6183">
              <w:rPr>
                <w:rFonts w:ascii="Calibri" w:eastAsia="Calibri" w:hAnsi="Calibri" w:cs="Calibri"/>
                <w:color w:val="000000" w:themeColor="text1"/>
                <w:sz w:val="22"/>
                <w:szCs w:val="22"/>
              </w:rPr>
              <w:t>4</w:t>
            </w:r>
          </w:p>
        </w:tc>
        <w:tc>
          <w:tcPr>
            <w:tcW w:w="5565" w:type="dxa"/>
            <w:tcBorders>
              <w:top w:val="nil"/>
              <w:left w:val="nil"/>
              <w:bottom w:val="nil"/>
              <w:right w:val="nil"/>
            </w:tcBorders>
            <w:tcMar>
              <w:top w:w="15" w:type="dxa"/>
              <w:left w:w="15" w:type="dxa"/>
              <w:right w:w="15" w:type="dxa"/>
            </w:tcMar>
            <w:vAlign w:val="bottom"/>
          </w:tcPr>
          <w:p w14:paraId="2D32F235" w14:textId="60EB407E" w:rsidR="2A1D6183" w:rsidRDefault="2A1D6183" w:rsidP="2A1D6183">
            <w:r w:rsidRPr="2A1D6183">
              <w:rPr>
                <w:rFonts w:ascii="Calibri" w:eastAsia="Calibri" w:hAnsi="Calibri" w:cs="Calibri"/>
                <w:color w:val="000000" w:themeColor="text1"/>
                <w:sz w:val="22"/>
                <w:szCs w:val="22"/>
              </w:rPr>
              <w:t>Final Account of Executors</w:t>
            </w:r>
          </w:p>
        </w:tc>
        <w:tc>
          <w:tcPr>
            <w:tcW w:w="2145" w:type="dxa"/>
            <w:tcBorders>
              <w:top w:val="nil"/>
              <w:left w:val="nil"/>
              <w:bottom w:val="nil"/>
              <w:right w:val="nil"/>
            </w:tcBorders>
            <w:tcMar>
              <w:top w:w="15" w:type="dxa"/>
              <w:left w:w="15" w:type="dxa"/>
              <w:right w:w="15" w:type="dxa"/>
            </w:tcMar>
            <w:vAlign w:val="bottom"/>
          </w:tcPr>
          <w:p w14:paraId="1E30E3B5" w14:textId="644C1048" w:rsidR="2A1D6183" w:rsidRDefault="2A1D6183" w:rsidP="2A1D6183">
            <w:r w:rsidRPr="2A1D6183">
              <w:rPr>
                <w:rFonts w:ascii="Calibri" w:eastAsia="Calibri" w:hAnsi="Calibri" w:cs="Calibri"/>
                <w:color w:val="000000" w:themeColor="text1"/>
                <w:sz w:val="22"/>
                <w:szCs w:val="22"/>
              </w:rPr>
              <w:t>1957</w:t>
            </w:r>
          </w:p>
        </w:tc>
        <w:tc>
          <w:tcPr>
            <w:tcW w:w="180" w:type="dxa"/>
            <w:tcBorders>
              <w:top w:val="nil"/>
              <w:left w:val="nil"/>
              <w:bottom w:val="nil"/>
              <w:right w:val="nil"/>
            </w:tcBorders>
            <w:tcMar>
              <w:top w:w="15" w:type="dxa"/>
              <w:left w:w="15" w:type="dxa"/>
              <w:right w:w="15" w:type="dxa"/>
            </w:tcMar>
            <w:vAlign w:val="bottom"/>
          </w:tcPr>
          <w:p w14:paraId="24427BA4" w14:textId="58066ADB" w:rsidR="67159A7B" w:rsidRDefault="67159A7B"/>
        </w:tc>
      </w:tr>
      <w:tr w:rsidR="67159A7B" w14:paraId="168A048D"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AACC8C4" w14:textId="16ADBD74" w:rsidR="2A1D6183" w:rsidRDefault="2A1D6183" w:rsidP="2A1D6183">
            <w:r w:rsidRPr="2A1D6183">
              <w:rPr>
                <w:rFonts w:ascii="Calibri" w:eastAsia="Calibri" w:hAnsi="Calibri" w:cs="Calibri"/>
                <w:color w:val="000000" w:themeColor="text1"/>
                <w:sz w:val="22"/>
                <w:szCs w:val="22"/>
              </w:rPr>
              <w:t>2</w:t>
            </w:r>
          </w:p>
        </w:tc>
        <w:tc>
          <w:tcPr>
            <w:tcW w:w="1080" w:type="dxa"/>
            <w:tcBorders>
              <w:top w:val="nil"/>
              <w:left w:val="nil"/>
              <w:bottom w:val="nil"/>
              <w:right w:val="nil"/>
            </w:tcBorders>
            <w:tcMar>
              <w:top w:w="15" w:type="dxa"/>
              <w:left w:w="15" w:type="dxa"/>
              <w:right w:w="15" w:type="dxa"/>
            </w:tcMar>
            <w:vAlign w:val="bottom"/>
          </w:tcPr>
          <w:p w14:paraId="08EE7E6D" w14:textId="79C503A5" w:rsidR="2A1D6183" w:rsidRDefault="2A1D6183" w:rsidP="2A1D6183">
            <w:r w:rsidRPr="2A1D6183">
              <w:rPr>
                <w:rFonts w:ascii="Calibri" w:eastAsia="Calibri" w:hAnsi="Calibri" w:cs="Calibri"/>
                <w:color w:val="000000" w:themeColor="text1"/>
                <w:sz w:val="22"/>
                <w:szCs w:val="22"/>
              </w:rPr>
              <w:t>5</w:t>
            </w:r>
          </w:p>
        </w:tc>
        <w:tc>
          <w:tcPr>
            <w:tcW w:w="5565" w:type="dxa"/>
            <w:tcBorders>
              <w:top w:val="nil"/>
              <w:left w:val="nil"/>
              <w:bottom w:val="nil"/>
              <w:right w:val="nil"/>
            </w:tcBorders>
            <w:tcMar>
              <w:top w:w="15" w:type="dxa"/>
              <w:left w:w="15" w:type="dxa"/>
              <w:right w:w="15" w:type="dxa"/>
            </w:tcMar>
            <w:vAlign w:val="bottom"/>
          </w:tcPr>
          <w:p w14:paraId="141B32C3" w14:textId="641FB1AB" w:rsidR="2A1D6183" w:rsidRDefault="2A1D6183" w:rsidP="2A1D6183">
            <w:r w:rsidRPr="2A1D6183">
              <w:rPr>
                <w:rFonts w:ascii="Calibri" w:eastAsia="Calibri" w:hAnsi="Calibri" w:cs="Calibri"/>
                <w:color w:val="000000" w:themeColor="text1"/>
                <w:sz w:val="22"/>
                <w:szCs w:val="22"/>
              </w:rPr>
              <w:t>Tax Returns</w:t>
            </w:r>
          </w:p>
        </w:tc>
        <w:tc>
          <w:tcPr>
            <w:tcW w:w="2145" w:type="dxa"/>
            <w:tcBorders>
              <w:top w:val="nil"/>
              <w:left w:val="nil"/>
              <w:bottom w:val="nil"/>
              <w:right w:val="nil"/>
            </w:tcBorders>
            <w:tcMar>
              <w:top w:w="15" w:type="dxa"/>
              <w:left w:w="15" w:type="dxa"/>
              <w:right w:w="15" w:type="dxa"/>
            </w:tcMar>
            <w:vAlign w:val="bottom"/>
          </w:tcPr>
          <w:p w14:paraId="123F2C45" w14:textId="1291AE24" w:rsidR="2A1D6183" w:rsidRDefault="2A1D6183" w:rsidP="2A1D6183">
            <w:r w:rsidRPr="2A1D6183">
              <w:rPr>
                <w:rFonts w:ascii="Calibri" w:eastAsia="Calibri" w:hAnsi="Calibri" w:cs="Calibri"/>
                <w:color w:val="000000" w:themeColor="text1"/>
                <w:sz w:val="22"/>
                <w:szCs w:val="22"/>
              </w:rPr>
              <w:t>1921-1957</w:t>
            </w:r>
          </w:p>
        </w:tc>
        <w:tc>
          <w:tcPr>
            <w:tcW w:w="180" w:type="dxa"/>
            <w:tcBorders>
              <w:top w:val="nil"/>
              <w:left w:val="nil"/>
              <w:bottom w:val="nil"/>
              <w:right w:val="nil"/>
            </w:tcBorders>
            <w:tcMar>
              <w:top w:w="15" w:type="dxa"/>
              <w:left w:w="15" w:type="dxa"/>
              <w:right w:w="15" w:type="dxa"/>
            </w:tcMar>
            <w:vAlign w:val="bottom"/>
          </w:tcPr>
          <w:p w14:paraId="28ECEAB7" w14:textId="1B9F3C21" w:rsidR="67159A7B" w:rsidRDefault="67159A7B"/>
        </w:tc>
      </w:tr>
      <w:tr w:rsidR="67159A7B" w14:paraId="7B3B2317"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3F8538C" w14:textId="28B58FC1" w:rsidR="2A1D6183" w:rsidRDefault="2A1D6183" w:rsidP="2A1D6183">
            <w:r w:rsidRPr="2A1D6183">
              <w:rPr>
                <w:rFonts w:ascii="Calibri" w:eastAsia="Calibri" w:hAnsi="Calibri" w:cs="Calibri"/>
                <w:color w:val="000000" w:themeColor="text1"/>
                <w:sz w:val="22"/>
                <w:szCs w:val="22"/>
              </w:rPr>
              <w:t>2</w:t>
            </w:r>
          </w:p>
        </w:tc>
        <w:tc>
          <w:tcPr>
            <w:tcW w:w="1080" w:type="dxa"/>
            <w:tcBorders>
              <w:top w:val="nil"/>
              <w:left w:val="nil"/>
              <w:bottom w:val="nil"/>
              <w:right w:val="nil"/>
            </w:tcBorders>
            <w:tcMar>
              <w:top w:w="15" w:type="dxa"/>
              <w:left w:w="15" w:type="dxa"/>
              <w:right w:w="15" w:type="dxa"/>
            </w:tcMar>
            <w:vAlign w:val="bottom"/>
          </w:tcPr>
          <w:p w14:paraId="3A6C7E75" w14:textId="6F1916E1" w:rsidR="2A1D6183" w:rsidRDefault="2A1D6183" w:rsidP="2A1D6183">
            <w:r w:rsidRPr="2A1D6183">
              <w:rPr>
                <w:rFonts w:ascii="Calibri" w:eastAsia="Calibri" w:hAnsi="Calibri" w:cs="Calibri"/>
                <w:color w:val="000000" w:themeColor="text1"/>
                <w:sz w:val="22"/>
                <w:szCs w:val="22"/>
              </w:rPr>
              <w:t>6</w:t>
            </w:r>
          </w:p>
        </w:tc>
        <w:tc>
          <w:tcPr>
            <w:tcW w:w="5565" w:type="dxa"/>
            <w:tcBorders>
              <w:top w:val="nil"/>
              <w:left w:val="nil"/>
              <w:bottom w:val="nil"/>
              <w:right w:val="nil"/>
            </w:tcBorders>
            <w:tcMar>
              <w:top w:w="15" w:type="dxa"/>
              <w:left w:w="15" w:type="dxa"/>
              <w:right w:w="15" w:type="dxa"/>
            </w:tcMar>
            <w:vAlign w:val="bottom"/>
          </w:tcPr>
          <w:p w14:paraId="7B0FA4AC" w14:textId="66D8931A" w:rsidR="2A1D6183" w:rsidRDefault="2A1D6183" w:rsidP="2A1D6183">
            <w:r w:rsidRPr="2A1D6183">
              <w:rPr>
                <w:rFonts w:ascii="Calibri" w:eastAsia="Calibri" w:hAnsi="Calibri" w:cs="Calibri"/>
                <w:color w:val="000000" w:themeColor="text1"/>
                <w:sz w:val="22"/>
                <w:szCs w:val="22"/>
              </w:rPr>
              <w:t>Notes for Accounts</w:t>
            </w:r>
          </w:p>
        </w:tc>
        <w:tc>
          <w:tcPr>
            <w:tcW w:w="2145" w:type="dxa"/>
            <w:tcBorders>
              <w:top w:val="nil"/>
              <w:left w:val="nil"/>
              <w:bottom w:val="nil"/>
              <w:right w:val="nil"/>
            </w:tcBorders>
            <w:tcMar>
              <w:top w:w="15" w:type="dxa"/>
              <w:left w:w="15" w:type="dxa"/>
              <w:right w:w="15" w:type="dxa"/>
            </w:tcMar>
            <w:vAlign w:val="bottom"/>
          </w:tcPr>
          <w:p w14:paraId="0DBB3E2C" w14:textId="05247A5F" w:rsidR="2A1D6183" w:rsidRDefault="2A1D6183" w:rsidP="2A1D6183">
            <w:r w:rsidRPr="2A1D6183">
              <w:rPr>
                <w:rFonts w:ascii="Calibri" w:eastAsia="Calibri" w:hAnsi="Calibri" w:cs="Calibri"/>
                <w:color w:val="000000" w:themeColor="text1"/>
                <w:sz w:val="22"/>
                <w:szCs w:val="22"/>
              </w:rPr>
              <w:t>1952-1957</w:t>
            </w:r>
          </w:p>
        </w:tc>
        <w:tc>
          <w:tcPr>
            <w:tcW w:w="180" w:type="dxa"/>
            <w:tcBorders>
              <w:top w:val="nil"/>
              <w:left w:val="nil"/>
              <w:bottom w:val="nil"/>
              <w:right w:val="nil"/>
            </w:tcBorders>
            <w:tcMar>
              <w:top w:w="15" w:type="dxa"/>
              <w:left w:w="15" w:type="dxa"/>
              <w:right w:w="15" w:type="dxa"/>
            </w:tcMar>
            <w:vAlign w:val="bottom"/>
          </w:tcPr>
          <w:p w14:paraId="260ABF57" w14:textId="5A9F3775" w:rsidR="67159A7B" w:rsidRDefault="67159A7B"/>
        </w:tc>
      </w:tr>
      <w:tr w:rsidR="67159A7B" w14:paraId="2F165F85"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A018A5F" w14:textId="0D532AD9" w:rsidR="2A1D6183" w:rsidRDefault="2A1D6183" w:rsidP="2A1D6183">
            <w:r w:rsidRPr="2A1D6183">
              <w:rPr>
                <w:rFonts w:ascii="Calibri" w:eastAsia="Calibri" w:hAnsi="Calibri" w:cs="Calibri"/>
                <w:color w:val="000000" w:themeColor="text1"/>
                <w:sz w:val="22"/>
                <w:szCs w:val="22"/>
              </w:rPr>
              <w:t>2</w:t>
            </w:r>
          </w:p>
        </w:tc>
        <w:tc>
          <w:tcPr>
            <w:tcW w:w="1080" w:type="dxa"/>
            <w:tcBorders>
              <w:top w:val="nil"/>
              <w:left w:val="nil"/>
              <w:bottom w:val="nil"/>
              <w:right w:val="nil"/>
            </w:tcBorders>
            <w:tcMar>
              <w:top w:w="15" w:type="dxa"/>
              <w:left w:w="15" w:type="dxa"/>
              <w:right w:w="15" w:type="dxa"/>
            </w:tcMar>
            <w:vAlign w:val="bottom"/>
          </w:tcPr>
          <w:p w14:paraId="286ADCE6" w14:textId="313C6D28" w:rsidR="2A1D6183" w:rsidRDefault="2A1D6183" w:rsidP="2A1D6183">
            <w:r w:rsidRPr="2A1D6183">
              <w:rPr>
                <w:rFonts w:ascii="Calibri" w:eastAsia="Calibri" w:hAnsi="Calibri" w:cs="Calibri"/>
                <w:color w:val="000000" w:themeColor="text1"/>
                <w:sz w:val="22"/>
                <w:szCs w:val="22"/>
              </w:rPr>
              <w:t>7</w:t>
            </w:r>
          </w:p>
        </w:tc>
        <w:tc>
          <w:tcPr>
            <w:tcW w:w="5565" w:type="dxa"/>
            <w:tcBorders>
              <w:top w:val="nil"/>
              <w:left w:val="nil"/>
              <w:bottom w:val="nil"/>
              <w:right w:val="nil"/>
            </w:tcBorders>
            <w:tcMar>
              <w:top w:w="15" w:type="dxa"/>
              <w:left w:w="15" w:type="dxa"/>
              <w:right w:w="15" w:type="dxa"/>
            </w:tcMar>
            <w:vAlign w:val="bottom"/>
          </w:tcPr>
          <w:p w14:paraId="08DDCEDB" w14:textId="2DB10A0C" w:rsidR="2A1D6183" w:rsidRDefault="2A1D6183" w:rsidP="2A1D6183">
            <w:r w:rsidRPr="2A1D6183">
              <w:rPr>
                <w:rFonts w:ascii="Calibri" w:eastAsia="Calibri" w:hAnsi="Calibri" w:cs="Calibri"/>
                <w:color w:val="000000" w:themeColor="text1"/>
                <w:sz w:val="22"/>
                <w:szCs w:val="22"/>
              </w:rPr>
              <w:t>Cash Records</w:t>
            </w:r>
          </w:p>
        </w:tc>
        <w:tc>
          <w:tcPr>
            <w:tcW w:w="2145" w:type="dxa"/>
            <w:tcBorders>
              <w:top w:val="nil"/>
              <w:left w:val="nil"/>
              <w:bottom w:val="nil"/>
              <w:right w:val="nil"/>
            </w:tcBorders>
            <w:tcMar>
              <w:top w:w="15" w:type="dxa"/>
              <w:left w:w="15" w:type="dxa"/>
              <w:right w:w="15" w:type="dxa"/>
            </w:tcMar>
            <w:vAlign w:val="bottom"/>
          </w:tcPr>
          <w:p w14:paraId="1A80F8CD" w14:textId="66BB63C5" w:rsidR="2A1D6183" w:rsidRDefault="2A1D6183" w:rsidP="2A1D6183">
            <w:r w:rsidRPr="2A1D6183">
              <w:rPr>
                <w:rFonts w:ascii="Calibri" w:eastAsia="Calibri" w:hAnsi="Calibri" w:cs="Calibri"/>
                <w:color w:val="000000" w:themeColor="text1"/>
                <w:sz w:val="22"/>
                <w:szCs w:val="22"/>
              </w:rPr>
              <w:t>1952-1957</w:t>
            </w:r>
          </w:p>
        </w:tc>
        <w:tc>
          <w:tcPr>
            <w:tcW w:w="180" w:type="dxa"/>
            <w:tcBorders>
              <w:top w:val="nil"/>
              <w:left w:val="nil"/>
              <w:bottom w:val="nil"/>
              <w:right w:val="nil"/>
            </w:tcBorders>
            <w:tcMar>
              <w:top w:w="15" w:type="dxa"/>
              <w:left w:w="15" w:type="dxa"/>
              <w:right w:w="15" w:type="dxa"/>
            </w:tcMar>
            <w:vAlign w:val="bottom"/>
          </w:tcPr>
          <w:p w14:paraId="223E6F5F" w14:textId="275ABC9F" w:rsidR="67159A7B" w:rsidRDefault="67159A7B"/>
        </w:tc>
      </w:tr>
      <w:tr w:rsidR="67159A7B" w14:paraId="39E6D6DC"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82F88C8" w14:textId="365A4CAB" w:rsidR="2A1D6183" w:rsidRDefault="2A1D6183"/>
        </w:tc>
        <w:tc>
          <w:tcPr>
            <w:tcW w:w="1080" w:type="dxa"/>
            <w:tcBorders>
              <w:top w:val="nil"/>
              <w:left w:val="nil"/>
              <w:bottom w:val="nil"/>
              <w:right w:val="nil"/>
            </w:tcBorders>
            <w:tcMar>
              <w:top w:w="15" w:type="dxa"/>
              <w:left w:w="15" w:type="dxa"/>
              <w:right w:w="15" w:type="dxa"/>
            </w:tcMar>
            <w:vAlign w:val="bottom"/>
          </w:tcPr>
          <w:p w14:paraId="04CB119B" w14:textId="70276EAC" w:rsidR="2A1D6183" w:rsidRDefault="2A1D6183"/>
        </w:tc>
        <w:tc>
          <w:tcPr>
            <w:tcW w:w="5565" w:type="dxa"/>
            <w:tcBorders>
              <w:top w:val="nil"/>
              <w:left w:val="nil"/>
              <w:bottom w:val="nil"/>
              <w:right w:val="nil"/>
            </w:tcBorders>
            <w:tcMar>
              <w:top w:w="15" w:type="dxa"/>
              <w:left w:w="15" w:type="dxa"/>
              <w:right w:w="15" w:type="dxa"/>
            </w:tcMar>
            <w:vAlign w:val="bottom"/>
          </w:tcPr>
          <w:p w14:paraId="76B9660A" w14:textId="65532837" w:rsidR="2A1D6183" w:rsidRDefault="2A1D6183"/>
        </w:tc>
        <w:tc>
          <w:tcPr>
            <w:tcW w:w="2145" w:type="dxa"/>
            <w:tcBorders>
              <w:top w:val="nil"/>
              <w:left w:val="nil"/>
              <w:bottom w:val="nil"/>
              <w:right w:val="nil"/>
            </w:tcBorders>
            <w:tcMar>
              <w:top w:w="15" w:type="dxa"/>
              <w:left w:w="15" w:type="dxa"/>
              <w:right w:w="15" w:type="dxa"/>
            </w:tcMar>
            <w:vAlign w:val="bottom"/>
          </w:tcPr>
          <w:p w14:paraId="7D3FB78D" w14:textId="3FBA162B" w:rsidR="2A1D6183" w:rsidRDefault="2A1D6183"/>
        </w:tc>
        <w:tc>
          <w:tcPr>
            <w:tcW w:w="180" w:type="dxa"/>
            <w:tcBorders>
              <w:top w:val="nil"/>
              <w:left w:val="nil"/>
              <w:bottom w:val="nil"/>
              <w:right w:val="nil"/>
            </w:tcBorders>
            <w:tcMar>
              <w:top w:w="15" w:type="dxa"/>
              <w:left w:w="15" w:type="dxa"/>
              <w:right w:w="15" w:type="dxa"/>
            </w:tcMar>
            <w:vAlign w:val="bottom"/>
          </w:tcPr>
          <w:p w14:paraId="135EC742" w14:textId="46E73D0A" w:rsidR="67159A7B" w:rsidRDefault="67159A7B"/>
        </w:tc>
      </w:tr>
      <w:tr w:rsidR="67159A7B" w14:paraId="353A1C48"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6D2CA7C" w14:textId="0BD85F03" w:rsidR="2A1D6183" w:rsidRDefault="2A1D6183" w:rsidP="2A1D6183">
            <w:r w:rsidRPr="2A1D6183">
              <w:rPr>
                <w:rFonts w:ascii="Calibri" w:eastAsia="Calibri" w:hAnsi="Calibri" w:cs="Calibri"/>
                <w:color w:val="000000" w:themeColor="text1"/>
                <w:sz w:val="22"/>
                <w:szCs w:val="22"/>
              </w:rPr>
              <w:t>3</w:t>
            </w:r>
          </w:p>
        </w:tc>
        <w:tc>
          <w:tcPr>
            <w:tcW w:w="1080" w:type="dxa"/>
            <w:tcBorders>
              <w:top w:val="nil"/>
              <w:left w:val="nil"/>
              <w:bottom w:val="nil"/>
              <w:right w:val="nil"/>
            </w:tcBorders>
            <w:tcMar>
              <w:top w:w="15" w:type="dxa"/>
              <w:left w:w="15" w:type="dxa"/>
              <w:right w:w="15" w:type="dxa"/>
            </w:tcMar>
            <w:vAlign w:val="bottom"/>
          </w:tcPr>
          <w:p w14:paraId="0B7703B9" w14:textId="515D034D" w:rsidR="2A1D6183" w:rsidRDefault="2A1D6183" w:rsidP="2A1D6183">
            <w:r w:rsidRPr="2A1D6183">
              <w:rPr>
                <w:rFonts w:ascii="Calibri" w:eastAsia="Calibri" w:hAnsi="Calibri" w:cs="Calibri"/>
                <w:color w:val="000000" w:themeColor="text1"/>
                <w:sz w:val="22"/>
                <w:szCs w:val="22"/>
              </w:rPr>
              <w:t>1</w:t>
            </w:r>
          </w:p>
        </w:tc>
        <w:tc>
          <w:tcPr>
            <w:tcW w:w="5565" w:type="dxa"/>
            <w:tcBorders>
              <w:top w:val="nil"/>
              <w:left w:val="nil"/>
              <w:bottom w:val="nil"/>
              <w:right w:val="nil"/>
            </w:tcBorders>
            <w:tcMar>
              <w:top w:w="15" w:type="dxa"/>
              <w:left w:w="15" w:type="dxa"/>
              <w:right w:w="15" w:type="dxa"/>
            </w:tcMar>
            <w:vAlign w:val="bottom"/>
          </w:tcPr>
          <w:p w14:paraId="25A27A2A" w14:textId="10D871B4" w:rsidR="2A1D6183" w:rsidRDefault="2A1D6183" w:rsidP="2A1D6183">
            <w:r w:rsidRPr="2A1D6183">
              <w:rPr>
                <w:rFonts w:ascii="Calibri" w:eastAsia="Calibri" w:hAnsi="Calibri" w:cs="Calibri"/>
                <w:color w:val="000000" w:themeColor="text1"/>
                <w:sz w:val="22"/>
                <w:szCs w:val="22"/>
              </w:rPr>
              <w:t>Balance Statements</w:t>
            </w:r>
          </w:p>
        </w:tc>
        <w:tc>
          <w:tcPr>
            <w:tcW w:w="2145" w:type="dxa"/>
            <w:tcBorders>
              <w:top w:val="nil"/>
              <w:left w:val="nil"/>
              <w:bottom w:val="nil"/>
              <w:right w:val="nil"/>
            </w:tcBorders>
            <w:tcMar>
              <w:top w:w="15" w:type="dxa"/>
              <w:left w:w="15" w:type="dxa"/>
              <w:right w:w="15" w:type="dxa"/>
            </w:tcMar>
            <w:vAlign w:val="bottom"/>
          </w:tcPr>
          <w:p w14:paraId="785AE603" w14:textId="6BC6B037" w:rsidR="2A1D6183" w:rsidRDefault="2A1D6183" w:rsidP="2A1D6183">
            <w:r w:rsidRPr="2A1D6183">
              <w:rPr>
                <w:rFonts w:ascii="Calibri" w:eastAsia="Calibri" w:hAnsi="Calibri" w:cs="Calibri"/>
                <w:color w:val="000000" w:themeColor="text1"/>
                <w:sz w:val="22"/>
                <w:szCs w:val="22"/>
              </w:rPr>
              <w:t>1953-1957</w:t>
            </w:r>
          </w:p>
        </w:tc>
        <w:tc>
          <w:tcPr>
            <w:tcW w:w="180" w:type="dxa"/>
            <w:tcBorders>
              <w:top w:val="nil"/>
              <w:left w:val="nil"/>
              <w:bottom w:val="nil"/>
              <w:right w:val="nil"/>
            </w:tcBorders>
            <w:tcMar>
              <w:top w:w="15" w:type="dxa"/>
              <w:left w:w="15" w:type="dxa"/>
              <w:right w:w="15" w:type="dxa"/>
            </w:tcMar>
            <w:vAlign w:val="bottom"/>
          </w:tcPr>
          <w:p w14:paraId="7454DE81" w14:textId="3B6F2678" w:rsidR="67159A7B" w:rsidRDefault="67159A7B"/>
        </w:tc>
      </w:tr>
      <w:tr w:rsidR="67159A7B" w14:paraId="4FB34E87" w14:textId="77777777" w:rsidTr="446AFC34">
        <w:trPr>
          <w:trHeight w:val="720"/>
        </w:trPr>
        <w:tc>
          <w:tcPr>
            <w:tcW w:w="945" w:type="dxa"/>
            <w:tcBorders>
              <w:top w:val="nil"/>
              <w:left w:val="nil"/>
              <w:bottom w:val="nil"/>
              <w:right w:val="nil"/>
            </w:tcBorders>
            <w:tcMar>
              <w:top w:w="15" w:type="dxa"/>
              <w:left w:w="15" w:type="dxa"/>
              <w:right w:w="15" w:type="dxa"/>
            </w:tcMar>
            <w:vAlign w:val="bottom"/>
          </w:tcPr>
          <w:p w14:paraId="3D6CCBCC" w14:textId="45A4D1C2" w:rsidR="2A1D6183" w:rsidRDefault="2A1D6183" w:rsidP="2A1D6183">
            <w:r w:rsidRPr="2A1D6183">
              <w:rPr>
                <w:rFonts w:ascii="Calibri" w:eastAsia="Calibri" w:hAnsi="Calibri" w:cs="Calibri"/>
                <w:color w:val="000000" w:themeColor="text1"/>
                <w:sz w:val="22"/>
                <w:szCs w:val="22"/>
              </w:rPr>
              <w:t>3</w:t>
            </w:r>
          </w:p>
        </w:tc>
        <w:tc>
          <w:tcPr>
            <w:tcW w:w="1080" w:type="dxa"/>
            <w:tcBorders>
              <w:top w:val="nil"/>
              <w:left w:val="nil"/>
              <w:bottom w:val="nil"/>
              <w:right w:val="nil"/>
            </w:tcBorders>
            <w:tcMar>
              <w:top w:w="15" w:type="dxa"/>
              <w:left w:w="15" w:type="dxa"/>
              <w:right w:w="15" w:type="dxa"/>
            </w:tcMar>
            <w:vAlign w:val="bottom"/>
          </w:tcPr>
          <w:p w14:paraId="11B25808" w14:textId="4FDFF20A" w:rsidR="2A1D6183" w:rsidRDefault="2A1D6183" w:rsidP="2A1D6183">
            <w:r w:rsidRPr="2A1D6183">
              <w:rPr>
                <w:rFonts w:ascii="Calibri" w:eastAsia="Calibri" w:hAnsi="Calibri" w:cs="Calibri"/>
                <w:color w:val="000000" w:themeColor="text1"/>
                <w:sz w:val="22"/>
                <w:szCs w:val="22"/>
              </w:rPr>
              <w:t>2</w:t>
            </w:r>
          </w:p>
        </w:tc>
        <w:tc>
          <w:tcPr>
            <w:tcW w:w="5565" w:type="dxa"/>
            <w:tcBorders>
              <w:top w:val="nil"/>
              <w:left w:val="nil"/>
              <w:bottom w:val="nil"/>
              <w:right w:val="nil"/>
            </w:tcBorders>
            <w:tcMar>
              <w:top w:w="15" w:type="dxa"/>
              <w:left w:w="15" w:type="dxa"/>
              <w:right w:w="15" w:type="dxa"/>
            </w:tcMar>
            <w:vAlign w:val="bottom"/>
          </w:tcPr>
          <w:p w14:paraId="2D7DFE16" w14:textId="37944202" w:rsidR="2A1D6183" w:rsidRDefault="2A1D6183" w:rsidP="2A1D6183">
            <w:r w:rsidRPr="2A1D6183">
              <w:rPr>
                <w:rFonts w:ascii="Calibri" w:eastAsia="Calibri" w:hAnsi="Calibri" w:cs="Calibri"/>
                <w:color w:val="000000" w:themeColor="text1"/>
                <w:sz w:val="22"/>
                <w:szCs w:val="22"/>
              </w:rPr>
              <w:t>Ledgers</w:t>
            </w:r>
          </w:p>
        </w:tc>
        <w:tc>
          <w:tcPr>
            <w:tcW w:w="2145" w:type="dxa"/>
            <w:tcBorders>
              <w:top w:val="nil"/>
              <w:left w:val="nil"/>
              <w:bottom w:val="nil"/>
              <w:right w:val="nil"/>
            </w:tcBorders>
            <w:tcMar>
              <w:top w:w="15" w:type="dxa"/>
              <w:left w:w="15" w:type="dxa"/>
              <w:right w:w="15" w:type="dxa"/>
            </w:tcMar>
            <w:vAlign w:val="bottom"/>
          </w:tcPr>
          <w:p w14:paraId="7DF2A26B" w14:textId="0DFB6DE3" w:rsidR="2A1D6183" w:rsidRDefault="2A1D6183" w:rsidP="2A1D6183">
            <w:r w:rsidRPr="2A1D6183">
              <w:rPr>
                <w:rFonts w:ascii="Calibri" w:eastAsia="Calibri" w:hAnsi="Calibri" w:cs="Calibri"/>
                <w:color w:val="000000" w:themeColor="text1"/>
                <w:sz w:val="22"/>
                <w:szCs w:val="22"/>
              </w:rPr>
              <w:t>1952-1958</w:t>
            </w:r>
          </w:p>
        </w:tc>
        <w:tc>
          <w:tcPr>
            <w:tcW w:w="180" w:type="dxa"/>
            <w:tcBorders>
              <w:top w:val="nil"/>
              <w:left w:val="nil"/>
              <w:bottom w:val="nil"/>
              <w:right w:val="nil"/>
            </w:tcBorders>
            <w:tcMar>
              <w:top w:w="15" w:type="dxa"/>
              <w:left w:w="15" w:type="dxa"/>
              <w:right w:w="15" w:type="dxa"/>
            </w:tcMar>
            <w:vAlign w:val="bottom"/>
          </w:tcPr>
          <w:p w14:paraId="1EEDCDC2" w14:textId="2298549E" w:rsidR="67159A7B" w:rsidRDefault="67159A7B"/>
        </w:tc>
      </w:tr>
      <w:tr w:rsidR="67159A7B" w14:paraId="1088FFD4"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638A5B5" w14:textId="74F691AC" w:rsidR="2A1D6183" w:rsidRDefault="2A1D6183" w:rsidP="2A1D6183">
            <w:r w:rsidRPr="2A1D6183">
              <w:rPr>
                <w:rFonts w:ascii="Calibri" w:eastAsia="Calibri" w:hAnsi="Calibri" w:cs="Calibri"/>
                <w:color w:val="000000" w:themeColor="text1"/>
                <w:sz w:val="22"/>
                <w:szCs w:val="22"/>
              </w:rPr>
              <w:t>3</w:t>
            </w:r>
          </w:p>
        </w:tc>
        <w:tc>
          <w:tcPr>
            <w:tcW w:w="1080" w:type="dxa"/>
            <w:tcBorders>
              <w:top w:val="nil"/>
              <w:left w:val="nil"/>
              <w:bottom w:val="nil"/>
              <w:right w:val="nil"/>
            </w:tcBorders>
            <w:tcMar>
              <w:top w:w="15" w:type="dxa"/>
              <w:left w:w="15" w:type="dxa"/>
              <w:right w:w="15" w:type="dxa"/>
            </w:tcMar>
            <w:vAlign w:val="bottom"/>
          </w:tcPr>
          <w:p w14:paraId="1BD886BB" w14:textId="21DF96E1" w:rsidR="2A1D6183" w:rsidRDefault="2A1D6183" w:rsidP="2A1D6183">
            <w:r w:rsidRPr="2A1D6183">
              <w:rPr>
                <w:rFonts w:ascii="Calibri" w:eastAsia="Calibri" w:hAnsi="Calibri" w:cs="Calibri"/>
                <w:color w:val="000000" w:themeColor="text1"/>
                <w:sz w:val="22"/>
                <w:szCs w:val="22"/>
              </w:rPr>
              <w:t>3</w:t>
            </w:r>
          </w:p>
        </w:tc>
        <w:tc>
          <w:tcPr>
            <w:tcW w:w="5565" w:type="dxa"/>
            <w:tcBorders>
              <w:top w:val="nil"/>
              <w:left w:val="nil"/>
              <w:bottom w:val="nil"/>
              <w:right w:val="nil"/>
            </w:tcBorders>
            <w:tcMar>
              <w:top w:w="15" w:type="dxa"/>
              <w:left w:w="15" w:type="dxa"/>
              <w:right w:w="15" w:type="dxa"/>
            </w:tcMar>
            <w:vAlign w:val="bottom"/>
          </w:tcPr>
          <w:p w14:paraId="3984C780" w14:textId="22BF9DEC" w:rsidR="2A1D6183" w:rsidRDefault="2A1D6183" w:rsidP="2A1D6183">
            <w:r w:rsidRPr="2A1D6183">
              <w:rPr>
                <w:rFonts w:ascii="Calibri" w:eastAsia="Calibri" w:hAnsi="Calibri" w:cs="Calibri"/>
                <w:color w:val="000000" w:themeColor="text1"/>
                <w:sz w:val="22"/>
                <w:szCs w:val="22"/>
              </w:rPr>
              <w:t>Ledgers Cash</w:t>
            </w:r>
          </w:p>
        </w:tc>
        <w:tc>
          <w:tcPr>
            <w:tcW w:w="2145" w:type="dxa"/>
            <w:tcBorders>
              <w:top w:val="nil"/>
              <w:left w:val="nil"/>
              <w:bottom w:val="nil"/>
              <w:right w:val="nil"/>
            </w:tcBorders>
            <w:tcMar>
              <w:top w:w="15" w:type="dxa"/>
              <w:left w:w="15" w:type="dxa"/>
              <w:right w:w="15" w:type="dxa"/>
            </w:tcMar>
            <w:vAlign w:val="bottom"/>
          </w:tcPr>
          <w:p w14:paraId="687C6B12" w14:textId="0D7575F0" w:rsidR="2A1D6183" w:rsidRDefault="2A1D6183" w:rsidP="2A1D6183">
            <w:r w:rsidRPr="2A1D6183">
              <w:rPr>
                <w:rFonts w:ascii="Calibri" w:eastAsia="Calibri" w:hAnsi="Calibri" w:cs="Calibri"/>
                <w:color w:val="000000" w:themeColor="text1"/>
                <w:sz w:val="22"/>
                <w:szCs w:val="22"/>
              </w:rPr>
              <w:t>1952-1958</w:t>
            </w:r>
          </w:p>
        </w:tc>
        <w:tc>
          <w:tcPr>
            <w:tcW w:w="180" w:type="dxa"/>
            <w:tcBorders>
              <w:top w:val="nil"/>
              <w:left w:val="nil"/>
              <w:bottom w:val="nil"/>
              <w:right w:val="nil"/>
            </w:tcBorders>
            <w:tcMar>
              <w:top w:w="15" w:type="dxa"/>
              <w:left w:w="15" w:type="dxa"/>
              <w:right w:w="15" w:type="dxa"/>
            </w:tcMar>
            <w:vAlign w:val="bottom"/>
          </w:tcPr>
          <w:p w14:paraId="46D72096" w14:textId="07DF71BB" w:rsidR="67159A7B" w:rsidRDefault="67159A7B"/>
        </w:tc>
      </w:tr>
      <w:tr w:rsidR="67159A7B" w14:paraId="3C3F21C6"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1441929" w14:textId="438CF892" w:rsidR="2A1D6183" w:rsidRDefault="2A1D6183" w:rsidP="2A1D6183">
            <w:r w:rsidRPr="2A1D6183">
              <w:rPr>
                <w:rFonts w:ascii="Calibri" w:eastAsia="Calibri" w:hAnsi="Calibri" w:cs="Calibri"/>
                <w:color w:val="000000" w:themeColor="text1"/>
                <w:sz w:val="22"/>
                <w:szCs w:val="22"/>
              </w:rPr>
              <w:lastRenderedPageBreak/>
              <w:t>3</w:t>
            </w:r>
          </w:p>
        </w:tc>
        <w:tc>
          <w:tcPr>
            <w:tcW w:w="1080" w:type="dxa"/>
            <w:tcBorders>
              <w:top w:val="nil"/>
              <w:left w:val="nil"/>
              <w:bottom w:val="nil"/>
              <w:right w:val="nil"/>
            </w:tcBorders>
            <w:tcMar>
              <w:top w:w="15" w:type="dxa"/>
              <w:left w:w="15" w:type="dxa"/>
              <w:right w:w="15" w:type="dxa"/>
            </w:tcMar>
            <w:vAlign w:val="bottom"/>
          </w:tcPr>
          <w:p w14:paraId="7FFD3214" w14:textId="2E0FEB1A" w:rsidR="2A1D6183" w:rsidRDefault="2A1D6183" w:rsidP="2A1D6183">
            <w:r w:rsidRPr="2A1D6183">
              <w:rPr>
                <w:rFonts w:ascii="Calibri" w:eastAsia="Calibri" w:hAnsi="Calibri" w:cs="Calibri"/>
                <w:color w:val="000000" w:themeColor="text1"/>
                <w:sz w:val="22"/>
                <w:szCs w:val="22"/>
              </w:rPr>
              <w:t>4</w:t>
            </w:r>
          </w:p>
        </w:tc>
        <w:tc>
          <w:tcPr>
            <w:tcW w:w="5565" w:type="dxa"/>
            <w:tcBorders>
              <w:top w:val="nil"/>
              <w:left w:val="nil"/>
              <w:bottom w:val="nil"/>
              <w:right w:val="nil"/>
            </w:tcBorders>
            <w:tcMar>
              <w:top w:w="15" w:type="dxa"/>
              <w:left w:w="15" w:type="dxa"/>
              <w:right w:w="15" w:type="dxa"/>
            </w:tcMar>
            <w:vAlign w:val="bottom"/>
          </w:tcPr>
          <w:p w14:paraId="17DC101C" w14:textId="1091912D" w:rsidR="2A1D6183" w:rsidRDefault="2A1D6183" w:rsidP="2A1D6183">
            <w:r w:rsidRPr="2A1D6183">
              <w:rPr>
                <w:rFonts w:ascii="Calibri" w:eastAsia="Calibri" w:hAnsi="Calibri" w:cs="Calibri"/>
                <w:color w:val="000000" w:themeColor="text1"/>
                <w:sz w:val="22"/>
                <w:szCs w:val="22"/>
              </w:rPr>
              <w:t>Stocks</w:t>
            </w:r>
          </w:p>
        </w:tc>
        <w:tc>
          <w:tcPr>
            <w:tcW w:w="2145" w:type="dxa"/>
            <w:tcBorders>
              <w:top w:val="nil"/>
              <w:left w:val="nil"/>
              <w:bottom w:val="nil"/>
              <w:right w:val="nil"/>
            </w:tcBorders>
            <w:tcMar>
              <w:top w:w="15" w:type="dxa"/>
              <w:left w:w="15" w:type="dxa"/>
              <w:right w:w="15" w:type="dxa"/>
            </w:tcMar>
            <w:vAlign w:val="bottom"/>
          </w:tcPr>
          <w:p w14:paraId="2D13B9EC" w14:textId="52414EF6" w:rsidR="2A1D6183" w:rsidRDefault="2A1D6183" w:rsidP="2A1D6183">
            <w:r w:rsidRPr="2A1D6183">
              <w:rPr>
                <w:rFonts w:ascii="Calibri" w:eastAsia="Calibri" w:hAnsi="Calibri" w:cs="Calibri"/>
                <w:color w:val="000000" w:themeColor="text1"/>
                <w:sz w:val="22"/>
                <w:szCs w:val="22"/>
              </w:rPr>
              <w:t>1952-1958</w:t>
            </w:r>
          </w:p>
        </w:tc>
        <w:tc>
          <w:tcPr>
            <w:tcW w:w="180" w:type="dxa"/>
            <w:tcBorders>
              <w:top w:val="nil"/>
              <w:left w:val="nil"/>
              <w:bottom w:val="nil"/>
              <w:right w:val="nil"/>
            </w:tcBorders>
            <w:tcMar>
              <w:top w:w="15" w:type="dxa"/>
              <w:left w:w="15" w:type="dxa"/>
              <w:right w:w="15" w:type="dxa"/>
            </w:tcMar>
            <w:vAlign w:val="bottom"/>
          </w:tcPr>
          <w:p w14:paraId="41B52FD6" w14:textId="480AEE4E" w:rsidR="67159A7B" w:rsidRDefault="67159A7B"/>
        </w:tc>
      </w:tr>
      <w:tr w:rsidR="67159A7B" w14:paraId="68043289" w14:textId="77777777" w:rsidTr="446AFC34">
        <w:trPr>
          <w:trHeight w:val="810"/>
        </w:trPr>
        <w:tc>
          <w:tcPr>
            <w:tcW w:w="945" w:type="dxa"/>
            <w:tcBorders>
              <w:top w:val="nil"/>
              <w:left w:val="nil"/>
              <w:bottom w:val="nil"/>
              <w:right w:val="nil"/>
            </w:tcBorders>
            <w:tcMar>
              <w:top w:w="15" w:type="dxa"/>
              <w:left w:w="15" w:type="dxa"/>
              <w:right w:w="15" w:type="dxa"/>
            </w:tcMar>
            <w:vAlign w:val="bottom"/>
          </w:tcPr>
          <w:p w14:paraId="7DEA296B" w14:textId="4A543A34" w:rsidR="2A1D6183" w:rsidRDefault="2A1D6183" w:rsidP="2A1D6183">
            <w:r w:rsidRPr="2A1D6183">
              <w:rPr>
                <w:rFonts w:ascii="Calibri" w:eastAsia="Calibri" w:hAnsi="Calibri" w:cs="Calibri"/>
                <w:color w:val="000000" w:themeColor="text1"/>
                <w:sz w:val="22"/>
                <w:szCs w:val="22"/>
              </w:rPr>
              <w:t>3</w:t>
            </w:r>
          </w:p>
        </w:tc>
        <w:tc>
          <w:tcPr>
            <w:tcW w:w="1080" w:type="dxa"/>
            <w:tcBorders>
              <w:top w:val="nil"/>
              <w:left w:val="nil"/>
              <w:bottom w:val="nil"/>
              <w:right w:val="nil"/>
            </w:tcBorders>
            <w:tcMar>
              <w:top w:w="15" w:type="dxa"/>
              <w:left w:w="15" w:type="dxa"/>
              <w:right w:w="15" w:type="dxa"/>
            </w:tcMar>
            <w:vAlign w:val="bottom"/>
          </w:tcPr>
          <w:p w14:paraId="3D93C738" w14:textId="30CB7D17" w:rsidR="2A1D6183" w:rsidRDefault="2A1D6183" w:rsidP="2A1D6183">
            <w:r w:rsidRPr="2A1D6183">
              <w:rPr>
                <w:rFonts w:ascii="Calibri" w:eastAsia="Calibri" w:hAnsi="Calibri" w:cs="Calibri"/>
                <w:color w:val="000000" w:themeColor="text1"/>
                <w:sz w:val="22"/>
                <w:szCs w:val="22"/>
              </w:rPr>
              <w:t>5</w:t>
            </w:r>
          </w:p>
        </w:tc>
        <w:tc>
          <w:tcPr>
            <w:tcW w:w="5565" w:type="dxa"/>
            <w:tcBorders>
              <w:top w:val="nil"/>
              <w:left w:val="nil"/>
              <w:bottom w:val="nil"/>
              <w:right w:val="nil"/>
            </w:tcBorders>
            <w:tcMar>
              <w:top w:w="15" w:type="dxa"/>
              <w:left w:w="15" w:type="dxa"/>
              <w:right w:w="15" w:type="dxa"/>
            </w:tcMar>
            <w:vAlign w:val="bottom"/>
          </w:tcPr>
          <w:p w14:paraId="0540A29B" w14:textId="22DD03C5" w:rsidR="2A1D6183" w:rsidRDefault="2A1D6183" w:rsidP="2A1D6183">
            <w:r w:rsidRPr="2A1D6183">
              <w:rPr>
                <w:rFonts w:ascii="Calibri" w:eastAsia="Calibri" w:hAnsi="Calibri" w:cs="Calibri"/>
                <w:color w:val="000000" w:themeColor="text1"/>
                <w:sz w:val="22"/>
                <w:szCs w:val="22"/>
              </w:rPr>
              <w:t>C.W. Follett Estate - Trial Balances</w:t>
            </w:r>
          </w:p>
        </w:tc>
        <w:tc>
          <w:tcPr>
            <w:tcW w:w="2145" w:type="dxa"/>
            <w:tcBorders>
              <w:top w:val="nil"/>
              <w:left w:val="nil"/>
              <w:bottom w:val="nil"/>
              <w:right w:val="nil"/>
            </w:tcBorders>
            <w:tcMar>
              <w:top w:w="15" w:type="dxa"/>
              <w:left w:w="15" w:type="dxa"/>
              <w:right w:w="15" w:type="dxa"/>
            </w:tcMar>
            <w:vAlign w:val="bottom"/>
          </w:tcPr>
          <w:p w14:paraId="0845E0A0" w14:textId="2FA5D0D3" w:rsidR="2A1D6183" w:rsidRDefault="2A1D6183" w:rsidP="2A1D6183">
            <w:r w:rsidRPr="2A1D6183">
              <w:rPr>
                <w:rFonts w:ascii="Calibri" w:eastAsia="Calibri" w:hAnsi="Calibri" w:cs="Calibri"/>
                <w:color w:val="000000" w:themeColor="text1"/>
                <w:sz w:val="22"/>
                <w:szCs w:val="22"/>
              </w:rPr>
              <w:t>1952-1958</w:t>
            </w:r>
          </w:p>
        </w:tc>
        <w:tc>
          <w:tcPr>
            <w:tcW w:w="180" w:type="dxa"/>
            <w:tcBorders>
              <w:top w:val="nil"/>
              <w:left w:val="nil"/>
              <w:bottom w:val="nil"/>
              <w:right w:val="nil"/>
            </w:tcBorders>
            <w:tcMar>
              <w:top w:w="15" w:type="dxa"/>
              <w:left w:w="15" w:type="dxa"/>
              <w:right w:w="15" w:type="dxa"/>
            </w:tcMar>
            <w:vAlign w:val="bottom"/>
          </w:tcPr>
          <w:p w14:paraId="20E46D47" w14:textId="2063B84D" w:rsidR="67159A7B" w:rsidRDefault="67159A7B"/>
        </w:tc>
      </w:tr>
      <w:tr w:rsidR="67159A7B" w14:paraId="27EF88E8"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89AB7E5" w14:textId="107F7358" w:rsidR="2A1D6183" w:rsidRDefault="2A1D6183"/>
        </w:tc>
        <w:tc>
          <w:tcPr>
            <w:tcW w:w="1080" w:type="dxa"/>
            <w:tcBorders>
              <w:top w:val="nil"/>
              <w:left w:val="nil"/>
              <w:bottom w:val="nil"/>
              <w:right w:val="nil"/>
            </w:tcBorders>
            <w:tcMar>
              <w:top w:w="15" w:type="dxa"/>
              <w:left w:w="15" w:type="dxa"/>
              <w:right w:w="15" w:type="dxa"/>
            </w:tcMar>
            <w:vAlign w:val="bottom"/>
          </w:tcPr>
          <w:p w14:paraId="11ACBA3D" w14:textId="6EF8E4C5" w:rsidR="2A1D6183" w:rsidRDefault="2A1D6183"/>
        </w:tc>
        <w:tc>
          <w:tcPr>
            <w:tcW w:w="5565" w:type="dxa"/>
            <w:tcBorders>
              <w:top w:val="nil"/>
              <w:left w:val="nil"/>
              <w:bottom w:val="nil"/>
              <w:right w:val="nil"/>
            </w:tcBorders>
            <w:tcMar>
              <w:top w:w="15" w:type="dxa"/>
              <w:left w:w="15" w:type="dxa"/>
              <w:right w:w="15" w:type="dxa"/>
            </w:tcMar>
            <w:vAlign w:val="bottom"/>
          </w:tcPr>
          <w:p w14:paraId="22204A2E" w14:textId="4EC2BF05" w:rsidR="2A1D6183" w:rsidRDefault="2A1D6183" w:rsidP="2A1D6183">
            <w:pPr>
              <w:jc w:val="center"/>
            </w:pPr>
            <w:r w:rsidRPr="2A1D6183">
              <w:rPr>
                <w:rFonts w:ascii="Calibri" w:eastAsia="Calibri" w:hAnsi="Calibri" w:cs="Calibri"/>
                <w:b/>
                <w:bCs/>
                <w:color w:val="000000" w:themeColor="text1"/>
                <w:szCs w:val="24"/>
                <w:u w:val="single"/>
              </w:rPr>
              <w:t>Series 2: Charles N. Follett (</w:t>
            </w:r>
            <w:proofErr w:type="spellStart"/>
            <w:r w:rsidRPr="2A1D6183">
              <w:rPr>
                <w:rFonts w:ascii="Calibri" w:eastAsia="Calibri" w:hAnsi="Calibri" w:cs="Calibri"/>
                <w:b/>
                <w:bCs/>
                <w:color w:val="000000" w:themeColor="text1"/>
                <w:szCs w:val="24"/>
                <w:u w:val="single"/>
              </w:rPr>
              <w:t>Laddie</w:t>
            </w:r>
            <w:proofErr w:type="spellEnd"/>
            <w:r w:rsidRPr="2A1D6183">
              <w:rPr>
                <w:rFonts w:ascii="Calibri" w:eastAsia="Calibri" w:hAnsi="Calibri" w:cs="Calibri"/>
                <w:b/>
                <w:bCs/>
                <w:color w:val="000000" w:themeColor="text1"/>
                <w:szCs w:val="24"/>
                <w:u w:val="single"/>
              </w:rPr>
              <w:t xml:space="preserve">), Undated </w:t>
            </w:r>
          </w:p>
        </w:tc>
        <w:tc>
          <w:tcPr>
            <w:tcW w:w="2145" w:type="dxa"/>
            <w:tcBorders>
              <w:top w:val="nil"/>
              <w:left w:val="nil"/>
              <w:bottom w:val="nil"/>
              <w:right w:val="nil"/>
            </w:tcBorders>
            <w:tcMar>
              <w:top w:w="15" w:type="dxa"/>
              <w:left w:w="15" w:type="dxa"/>
              <w:right w:w="15" w:type="dxa"/>
            </w:tcMar>
            <w:vAlign w:val="bottom"/>
          </w:tcPr>
          <w:p w14:paraId="2B5F4FD1" w14:textId="74EBF717" w:rsidR="2A1D6183" w:rsidRDefault="2A1D6183"/>
        </w:tc>
        <w:tc>
          <w:tcPr>
            <w:tcW w:w="180" w:type="dxa"/>
            <w:tcBorders>
              <w:top w:val="nil"/>
              <w:left w:val="nil"/>
              <w:bottom w:val="nil"/>
              <w:right w:val="nil"/>
            </w:tcBorders>
            <w:tcMar>
              <w:top w:w="15" w:type="dxa"/>
              <w:left w:w="15" w:type="dxa"/>
              <w:right w:w="15" w:type="dxa"/>
            </w:tcMar>
            <w:vAlign w:val="bottom"/>
          </w:tcPr>
          <w:p w14:paraId="6E05C9B5" w14:textId="25C25005" w:rsidR="67159A7B" w:rsidRDefault="67159A7B"/>
        </w:tc>
      </w:tr>
      <w:tr w:rsidR="075E398E" w14:paraId="04036C02"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EE017C0" w14:textId="63D2D996" w:rsidR="2A1D6183" w:rsidRDefault="2A1D6183" w:rsidP="2A1D6183">
            <w:r w:rsidRPr="2A1D6183">
              <w:rPr>
                <w:rFonts w:ascii="Calibri" w:eastAsia="Calibri" w:hAnsi="Calibri" w:cs="Calibri"/>
                <w:color w:val="000000" w:themeColor="text1"/>
                <w:sz w:val="22"/>
                <w:szCs w:val="22"/>
              </w:rPr>
              <w:t>3</w:t>
            </w:r>
          </w:p>
        </w:tc>
        <w:tc>
          <w:tcPr>
            <w:tcW w:w="1080" w:type="dxa"/>
            <w:tcBorders>
              <w:top w:val="nil"/>
              <w:left w:val="nil"/>
              <w:bottom w:val="nil"/>
              <w:right w:val="nil"/>
            </w:tcBorders>
            <w:tcMar>
              <w:top w:w="15" w:type="dxa"/>
              <w:left w:w="15" w:type="dxa"/>
              <w:right w:w="15" w:type="dxa"/>
            </w:tcMar>
            <w:vAlign w:val="bottom"/>
          </w:tcPr>
          <w:p w14:paraId="6D9BC55E" w14:textId="7B95B4AF" w:rsidR="2A1D6183" w:rsidRDefault="2A1D6183" w:rsidP="2A1D6183">
            <w:r w:rsidRPr="2A1D6183">
              <w:rPr>
                <w:rFonts w:ascii="Calibri" w:eastAsia="Calibri" w:hAnsi="Calibri" w:cs="Calibri"/>
                <w:color w:val="000000" w:themeColor="text1"/>
                <w:sz w:val="22"/>
                <w:szCs w:val="22"/>
              </w:rPr>
              <w:t>6</w:t>
            </w:r>
          </w:p>
        </w:tc>
        <w:tc>
          <w:tcPr>
            <w:tcW w:w="5565" w:type="dxa"/>
            <w:tcBorders>
              <w:top w:val="nil"/>
              <w:left w:val="nil"/>
              <w:bottom w:val="nil"/>
              <w:right w:val="nil"/>
            </w:tcBorders>
            <w:tcMar>
              <w:top w:w="15" w:type="dxa"/>
              <w:left w:w="15" w:type="dxa"/>
              <w:right w:w="15" w:type="dxa"/>
            </w:tcMar>
            <w:vAlign w:val="bottom"/>
          </w:tcPr>
          <w:p w14:paraId="1D573852" w14:textId="61732A09" w:rsidR="2A1D6183" w:rsidRDefault="2A1D6183" w:rsidP="2A1D6183">
            <w:r w:rsidRPr="2A1D6183">
              <w:rPr>
                <w:rFonts w:ascii="Calibri" w:eastAsia="Calibri" w:hAnsi="Calibri" w:cs="Calibri"/>
                <w:color w:val="000000" w:themeColor="text1"/>
                <w:sz w:val="22"/>
                <w:szCs w:val="22"/>
              </w:rPr>
              <w:t>Photos</w:t>
            </w:r>
          </w:p>
        </w:tc>
        <w:tc>
          <w:tcPr>
            <w:tcW w:w="2145" w:type="dxa"/>
            <w:tcBorders>
              <w:top w:val="nil"/>
              <w:left w:val="nil"/>
              <w:bottom w:val="nil"/>
              <w:right w:val="nil"/>
            </w:tcBorders>
            <w:tcMar>
              <w:top w:w="15" w:type="dxa"/>
              <w:left w:w="15" w:type="dxa"/>
              <w:right w:w="15" w:type="dxa"/>
            </w:tcMar>
            <w:vAlign w:val="bottom"/>
          </w:tcPr>
          <w:p w14:paraId="060E9CF4" w14:textId="2F2C0179"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4D02A85C" w14:textId="70E7F7A3" w:rsidR="075E398E" w:rsidRDefault="075E398E" w:rsidP="075E398E"/>
        </w:tc>
      </w:tr>
      <w:tr w:rsidR="67159A7B" w14:paraId="67F56350"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FF19ADE" w14:textId="472BB0A4" w:rsidR="2A1D6183" w:rsidRDefault="2A1D6183"/>
        </w:tc>
        <w:tc>
          <w:tcPr>
            <w:tcW w:w="1080" w:type="dxa"/>
            <w:tcBorders>
              <w:top w:val="nil"/>
              <w:left w:val="nil"/>
              <w:bottom w:val="nil"/>
              <w:right w:val="nil"/>
            </w:tcBorders>
            <w:tcMar>
              <w:top w:w="15" w:type="dxa"/>
              <w:left w:w="15" w:type="dxa"/>
              <w:right w:w="15" w:type="dxa"/>
            </w:tcMar>
            <w:vAlign w:val="bottom"/>
          </w:tcPr>
          <w:p w14:paraId="3A17C6D9" w14:textId="351AA1DF" w:rsidR="2A1D6183" w:rsidRDefault="2A1D6183"/>
        </w:tc>
        <w:tc>
          <w:tcPr>
            <w:tcW w:w="5565" w:type="dxa"/>
            <w:tcBorders>
              <w:top w:val="nil"/>
              <w:left w:val="nil"/>
              <w:bottom w:val="nil"/>
              <w:right w:val="nil"/>
            </w:tcBorders>
            <w:tcMar>
              <w:top w:w="15" w:type="dxa"/>
              <w:left w:w="15" w:type="dxa"/>
              <w:right w:w="15" w:type="dxa"/>
            </w:tcMar>
            <w:vAlign w:val="bottom"/>
          </w:tcPr>
          <w:p w14:paraId="5FE8C017" w14:textId="6232BA0D" w:rsidR="2A1D6183" w:rsidRDefault="2A1D6183" w:rsidP="2A1D6183">
            <w:pPr>
              <w:jc w:val="center"/>
            </w:pPr>
            <w:r w:rsidRPr="2A1D6183">
              <w:rPr>
                <w:rFonts w:ascii="Aptos Narrow" w:eastAsia="Aptos Narrow" w:hAnsi="Aptos Narrow" w:cs="Aptos Narrow"/>
                <w:b/>
                <w:bCs/>
                <w:color w:val="000000" w:themeColor="text1"/>
                <w:szCs w:val="24"/>
                <w:u w:val="single"/>
              </w:rPr>
              <w:t>Series 3: Dawn Schumann, 2020, Undated</w:t>
            </w:r>
            <w:r w:rsidRPr="2A1D6183">
              <w:rPr>
                <w:rFonts w:ascii="Aptos Narrow" w:eastAsia="Aptos Narrow" w:hAnsi="Aptos Narrow" w:cs="Aptos Narrow"/>
                <w:color w:val="000000" w:themeColor="text1"/>
                <w:szCs w:val="24"/>
              </w:rPr>
              <w:t xml:space="preserve"> </w:t>
            </w:r>
          </w:p>
        </w:tc>
        <w:tc>
          <w:tcPr>
            <w:tcW w:w="2145" w:type="dxa"/>
            <w:tcBorders>
              <w:top w:val="nil"/>
              <w:left w:val="nil"/>
              <w:bottom w:val="nil"/>
              <w:right w:val="nil"/>
            </w:tcBorders>
            <w:tcMar>
              <w:top w:w="15" w:type="dxa"/>
              <w:left w:w="15" w:type="dxa"/>
              <w:right w:w="15" w:type="dxa"/>
            </w:tcMar>
            <w:vAlign w:val="bottom"/>
          </w:tcPr>
          <w:p w14:paraId="2E8FCD2B" w14:textId="23102C42" w:rsidR="2A1D6183" w:rsidRDefault="2A1D6183"/>
        </w:tc>
        <w:tc>
          <w:tcPr>
            <w:tcW w:w="180" w:type="dxa"/>
            <w:tcBorders>
              <w:top w:val="nil"/>
              <w:left w:val="nil"/>
              <w:bottom w:val="nil"/>
              <w:right w:val="nil"/>
            </w:tcBorders>
            <w:tcMar>
              <w:top w:w="15" w:type="dxa"/>
              <w:left w:w="15" w:type="dxa"/>
              <w:right w:w="15" w:type="dxa"/>
            </w:tcMar>
            <w:vAlign w:val="bottom"/>
          </w:tcPr>
          <w:p w14:paraId="7BE8DA98" w14:textId="2C54B23A" w:rsidR="67159A7B" w:rsidRDefault="67159A7B"/>
        </w:tc>
      </w:tr>
      <w:tr w:rsidR="075E398E" w14:paraId="39B80623"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1225AAA" w14:textId="507A84A4" w:rsidR="2A1D6183" w:rsidRDefault="2A1D6183" w:rsidP="2A1D6183">
            <w:r w:rsidRPr="2A1D6183">
              <w:rPr>
                <w:rFonts w:ascii="Calibri" w:eastAsia="Calibri" w:hAnsi="Calibri" w:cs="Calibri"/>
                <w:color w:val="000000" w:themeColor="text1"/>
                <w:sz w:val="22"/>
                <w:szCs w:val="22"/>
              </w:rPr>
              <w:t>3</w:t>
            </w:r>
          </w:p>
        </w:tc>
        <w:tc>
          <w:tcPr>
            <w:tcW w:w="1080" w:type="dxa"/>
            <w:tcBorders>
              <w:top w:val="nil"/>
              <w:left w:val="nil"/>
              <w:bottom w:val="nil"/>
              <w:right w:val="nil"/>
            </w:tcBorders>
            <w:tcMar>
              <w:top w:w="15" w:type="dxa"/>
              <w:left w:w="15" w:type="dxa"/>
              <w:right w:w="15" w:type="dxa"/>
            </w:tcMar>
            <w:vAlign w:val="bottom"/>
          </w:tcPr>
          <w:p w14:paraId="00D1D894" w14:textId="40C9FDE2" w:rsidR="2A1D6183" w:rsidRDefault="2A1D6183" w:rsidP="2A1D6183">
            <w:r w:rsidRPr="2A1D6183">
              <w:rPr>
                <w:rFonts w:ascii="Calibri" w:eastAsia="Calibri" w:hAnsi="Calibri" w:cs="Calibri"/>
                <w:color w:val="000000" w:themeColor="text1"/>
                <w:sz w:val="22"/>
                <w:szCs w:val="22"/>
              </w:rPr>
              <w:t>7</w:t>
            </w:r>
          </w:p>
        </w:tc>
        <w:tc>
          <w:tcPr>
            <w:tcW w:w="5565" w:type="dxa"/>
            <w:tcBorders>
              <w:top w:val="nil"/>
              <w:left w:val="nil"/>
              <w:bottom w:val="nil"/>
              <w:right w:val="nil"/>
            </w:tcBorders>
            <w:tcMar>
              <w:top w:w="15" w:type="dxa"/>
              <w:left w:w="15" w:type="dxa"/>
              <w:right w:w="15" w:type="dxa"/>
            </w:tcMar>
            <w:vAlign w:val="bottom"/>
          </w:tcPr>
          <w:p w14:paraId="56F54800" w14:textId="35CD60BC" w:rsidR="2A1D6183" w:rsidRDefault="2A1D6183" w:rsidP="2A1D6183">
            <w:r w:rsidRPr="2A1D6183">
              <w:rPr>
                <w:rFonts w:ascii="Calibri" w:eastAsia="Calibri" w:hAnsi="Calibri" w:cs="Calibri"/>
                <w:color w:val="000000" w:themeColor="text1"/>
                <w:sz w:val="22"/>
                <w:szCs w:val="22"/>
              </w:rPr>
              <w:t>"Dawn's Stories" Memoir</w:t>
            </w:r>
          </w:p>
        </w:tc>
        <w:tc>
          <w:tcPr>
            <w:tcW w:w="2145" w:type="dxa"/>
            <w:tcBorders>
              <w:top w:val="nil"/>
              <w:left w:val="nil"/>
              <w:bottom w:val="nil"/>
              <w:right w:val="nil"/>
            </w:tcBorders>
            <w:tcMar>
              <w:top w:w="15" w:type="dxa"/>
              <w:left w:w="15" w:type="dxa"/>
              <w:right w:w="15" w:type="dxa"/>
            </w:tcMar>
            <w:vAlign w:val="bottom"/>
          </w:tcPr>
          <w:p w14:paraId="1B43FC2B" w14:textId="7D161671" w:rsidR="2A1D6183" w:rsidRDefault="2A1D6183" w:rsidP="2A1D6183">
            <w:r w:rsidRPr="2A1D6183">
              <w:rPr>
                <w:rFonts w:ascii="Calibri" w:eastAsia="Calibri" w:hAnsi="Calibri" w:cs="Calibri"/>
                <w:color w:val="000000" w:themeColor="text1"/>
                <w:sz w:val="22"/>
                <w:szCs w:val="22"/>
              </w:rPr>
              <w:t>2020</w:t>
            </w:r>
          </w:p>
        </w:tc>
        <w:tc>
          <w:tcPr>
            <w:tcW w:w="180" w:type="dxa"/>
            <w:tcBorders>
              <w:top w:val="nil"/>
              <w:left w:val="nil"/>
              <w:bottom w:val="nil"/>
              <w:right w:val="nil"/>
            </w:tcBorders>
            <w:tcMar>
              <w:top w:w="15" w:type="dxa"/>
              <w:left w:w="15" w:type="dxa"/>
              <w:right w:w="15" w:type="dxa"/>
            </w:tcMar>
            <w:vAlign w:val="bottom"/>
          </w:tcPr>
          <w:p w14:paraId="79DD30F8" w14:textId="306D2D9A" w:rsidR="075E398E" w:rsidRDefault="075E398E" w:rsidP="075E398E"/>
        </w:tc>
      </w:tr>
      <w:tr w:rsidR="67159A7B" w14:paraId="73D3E067"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DB43312" w14:textId="7BDB79AD" w:rsidR="2A1D6183" w:rsidRDefault="2A1D6183" w:rsidP="2A1D6183">
            <w:r w:rsidRPr="2A1D6183">
              <w:rPr>
                <w:rFonts w:ascii="Calibri" w:eastAsia="Calibri" w:hAnsi="Calibri" w:cs="Calibri"/>
                <w:color w:val="000000" w:themeColor="text1"/>
                <w:sz w:val="22"/>
                <w:szCs w:val="22"/>
              </w:rPr>
              <w:t>3</w:t>
            </w:r>
          </w:p>
        </w:tc>
        <w:tc>
          <w:tcPr>
            <w:tcW w:w="1080" w:type="dxa"/>
            <w:tcBorders>
              <w:top w:val="nil"/>
              <w:left w:val="nil"/>
              <w:bottom w:val="nil"/>
              <w:right w:val="nil"/>
            </w:tcBorders>
            <w:tcMar>
              <w:top w:w="15" w:type="dxa"/>
              <w:left w:w="15" w:type="dxa"/>
              <w:right w:w="15" w:type="dxa"/>
            </w:tcMar>
            <w:vAlign w:val="bottom"/>
          </w:tcPr>
          <w:p w14:paraId="72B183B2" w14:textId="0DA98C73" w:rsidR="2A1D6183" w:rsidRDefault="2A1D6183" w:rsidP="2A1D6183">
            <w:r w:rsidRPr="2A1D6183">
              <w:rPr>
                <w:rFonts w:ascii="Calibri" w:eastAsia="Calibri" w:hAnsi="Calibri" w:cs="Calibri"/>
                <w:color w:val="000000" w:themeColor="text1"/>
                <w:sz w:val="22"/>
                <w:szCs w:val="22"/>
              </w:rPr>
              <w:t>8</w:t>
            </w:r>
          </w:p>
        </w:tc>
        <w:tc>
          <w:tcPr>
            <w:tcW w:w="5565" w:type="dxa"/>
            <w:tcBorders>
              <w:top w:val="nil"/>
              <w:left w:val="nil"/>
              <w:bottom w:val="nil"/>
              <w:right w:val="nil"/>
            </w:tcBorders>
            <w:tcMar>
              <w:top w:w="15" w:type="dxa"/>
              <w:left w:w="15" w:type="dxa"/>
              <w:right w:w="15" w:type="dxa"/>
            </w:tcMar>
            <w:vAlign w:val="bottom"/>
          </w:tcPr>
          <w:p w14:paraId="2576379D" w14:textId="6BF14ABC" w:rsidR="2A1D6183" w:rsidRDefault="2A1D6183" w:rsidP="2A1D6183">
            <w:r w:rsidRPr="2A1D6183">
              <w:rPr>
                <w:rFonts w:ascii="Calibri" w:eastAsia="Calibri" w:hAnsi="Calibri" w:cs="Calibri"/>
                <w:color w:val="000000" w:themeColor="text1"/>
                <w:sz w:val="22"/>
                <w:szCs w:val="22"/>
              </w:rPr>
              <w:t>Dawn and Mary Follett</w:t>
            </w:r>
          </w:p>
        </w:tc>
        <w:tc>
          <w:tcPr>
            <w:tcW w:w="2145" w:type="dxa"/>
            <w:tcBorders>
              <w:top w:val="nil"/>
              <w:left w:val="nil"/>
              <w:bottom w:val="nil"/>
              <w:right w:val="nil"/>
            </w:tcBorders>
            <w:tcMar>
              <w:top w:w="15" w:type="dxa"/>
              <w:left w:w="15" w:type="dxa"/>
              <w:right w:w="15" w:type="dxa"/>
            </w:tcMar>
            <w:vAlign w:val="bottom"/>
          </w:tcPr>
          <w:p w14:paraId="7266C1EF" w14:textId="010F9DE0"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31A085D3" w14:textId="3F13A827" w:rsidR="67159A7B" w:rsidRDefault="67159A7B"/>
        </w:tc>
      </w:tr>
      <w:tr w:rsidR="075E398E" w14:paraId="67132EFD"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7161953" w14:textId="71A3B204" w:rsidR="2A1D6183" w:rsidRDefault="2A1D6183"/>
        </w:tc>
        <w:tc>
          <w:tcPr>
            <w:tcW w:w="1080" w:type="dxa"/>
            <w:tcBorders>
              <w:top w:val="nil"/>
              <w:left w:val="nil"/>
              <w:bottom w:val="nil"/>
              <w:right w:val="nil"/>
            </w:tcBorders>
            <w:tcMar>
              <w:top w:w="15" w:type="dxa"/>
              <w:left w:w="15" w:type="dxa"/>
              <w:right w:w="15" w:type="dxa"/>
            </w:tcMar>
            <w:vAlign w:val="bottom"/>
          </w:tcPr>
          <w:p w14:paraId="32C1C89D" w14:textId="0B5492C8" w:rsidR="2A1D6183" w:rsidRDefault="2A1D6183"/>
        </w:tc>
        <w:tc>
          <w:tcPr>
            <w:tcW w:w="5565" w:type="dxa"/>
            <w:tcBorders>
              <w:top w:val="nil"/>
              <w:left w:val="nil"/>
              <w:bottom w:val="nil"/>
              <w:right w:val="nil"/>
            </w:tcBorders>
            <w:tcMar>
              <w:top w:w="15" w:type="dxa"/>
              <w:left w:w="15" w:type="dxa"/>
              <w:right w:w="15" w:type="dxa"/>
            </w:tcMar>
            <w:vAlign w:val="bottom"/>
          </w:tcPr>
          <w:p w14:paraId="5C94159C" w14:textId="4BD305E4" w:rsidR="2A1D6183" w:rsidRDefault="2A1D6183" w:rsidP="2A1D6183">
            <w:pPr>
              <w:jc w:val="center"/>
            </w:pPr>
            <w:r w:rsidRPr="2A1D6183">
              <w:rPr>
                <w:rFonts w:ascii="Aptos Narrow" w:eastAsia="Aptos Narrow" w:hAnsi="Aptos Narrow" w:cs="Aptos Narrow"/>
                <w:b/>
                <w:bCs/>
                <w:color w:val="000000" w:themeColor="text1"/>
                <w:szCs w:val="24"/>
                <w:u w:val="single"/>
              </w:rPr>
              <w:t>Series 4: Dwight Follett, 1959-1993, Undated</w:t>
            </w:r>
            <w:r w:rsidRPr="2A1D6183">
              <w:rPr>
                <w:rFonts w:ascii="Aptos Narrow" w:eastAsia="Aptos Narrow" w:hAnsi="Aptos Narrow" w:cs="Aptos Narrow"/>
                <w:color w:val="000000" w:themeColor="text1"/>
                <w:szCs w:val="24"/>
              </w:rPr>
              <w:t xml:space="preserve"> </w:t>
            </w:r>
          </w:p>
        </w:tc>
        <w:tc>
          <w:tcPr>
            <w:tcW w:w="2145" w:type="dxa"/>
            <w:tcBorders>
              <w:top w:val="nil"/>
              <w:left w:val="nil"/>
              <w:bottom w:val="nil"/>
              <w:right w:val="nil"/>
            </w:tcBorders>
            <w:tcMar>
              <w:top w:w="15" w:type="dxa"/>
              <w:left w:w="15" w:type="dxa"/>
              <w:right w:w="15" w:type="dxa"/>
            </w:tcMar>
            <w:vAlign w:val="bottom"/>
          </w:tcPr>
          <w:p w14:paraId="71846AC0" w14:textId="6806124E" w:rsidR="2A1D6183" w:rsidRDefault="2A1D6183"/>
        </w:tc>
        <w:tc>
          <w:tcPr>
            <w:tcW w:w="180" w:type="dxa"/>
            <w:tcBorders>
              <w:top w:val="nil"/>
              <w:left w:val="nil"/>
              <w:bottom w:val="nil"/>
              <w:right w:val="nil"/>
            </w:tcBorders>
            <w:tcMar>
              <w:top w:w="15" w:type="dxa"/>
              <w:left w:w="15" w:type="dxa"/>
              <w:right w:w="15" w:type="dxa"/>
            </w:tcMar>
            <w:vAlign w:val="bottom"/>
          </w:tcPr>
          <w:p w14:paraId="042692EA" w14:textId="53FDCA74" w:rsidR="075E398E" w:rsidRDefault="075E398E" w:rsidP="075E398E"/>
        </w:tc>
      </w:tr>
      <w:tr w:rsidR="67159A7B" w14:paraId="0E858E36"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0653A39" w14:textId="1A4FDBC1" w:rsidR="446AFC34" w:rsidRDefault="446AFC34" w:rsidP="446AFC34">
            <w:r w:rsidRPr="446AFC34">
              <w:rPr>
                <w:rFonts w:ascii="Calibri" w:eastAsia="Calibri" w:hAnsi="Calibri" w:cs="Calibri"/>
                <w:color w:val="000000" w:themeColor="text1"/>
                <w:sz w:val="22"/>
                <w:szCs w:val="22"/>
              </w:rPr>
              <w:t>3</w:t>
            </w:r>
          </w:p>
        </w:tc>
        <w:tc>
          <w:tcPr>
            <w:tcW w:w="1080" w:type="dxa"/>
            <w:tcBorders>
              <w:top w:val="nil"/>
              <w:left w:val="nil"/>
              <w:bottom w:val="nil"/>
              <w:right w:val="nil"/>
            </w:tcBorders>
            <w:tcMar>
              <w:top w:w="15" w:type="dxa"/>
              <w:left w:w="15" w:type="dxa"/>
              <w:right w:w="15" w:type="dxa"/>
            </w:tcMar>
            <w:vAlign w:val="bottom"/>
          </w:tcPr>
          <w:p w14:paraId="556EEC38" w14:textId="691D8205" w:rsidR="446AFC34" w:rsidRDefault="446AFC34" w:rsidP="446AFC34">
            <w:r w:rsidRPr="446AFC34">
              <w:rPr>
                <w:rFonts w:ascii="Calibri" w:eastAsia="Calibri" w:hAnsi="Calibri" w:cs="Calibri"/>
                <w:color w:val="000000" w:themeColor="text1"/>
                <w:sz w:val="22"/>
                <w:szCs w:val="22"/>
              </w:rPr>
              <w:t>9</w:t>
            </w:r>
          </w:p>
        </w:tc>
        <w:tc>
          <w:tcPr>
            <w:tcW w:w="5565" w:type="dxa"/>
            <w:tcBorders>
              <w:top w:val="nil"/>
              <w:left w:val="nil"/>
              <w:bottom w:val="nil"/>
              <w:right w:val="nil"/>
            </w:tcBorders>
            <w:tcMar>
              <w:top w:w="15" w:type="dxa"/>
              <w:left w:w="15" w:type="dxa"/>
              <w:right w:w="15" w:type="dxa"/>
            </w:tcMar>
            <w:vAlign w:val="bottom"/>
          </w:tcPr>
          <w:p w14:paraId="044F564F" w14:textId="25E08F72" w:rsidR="446AFC34" w:rsidRDefault="446AFC34" w:rsidP="446AFC34">
            <w:r w:rsidRPr="446AFC34">
              <w:rPr>
                <w:rFonts w:ascii="Aptos Narrow" w:eastAsia="Aptos Narrow" w:hAnsi="Aptos Narrow" w:cs="Aptos Narrow"/>
                <w:color w:val="000000" w:themeColor="text1"/>
                <w:sz w:val="22"/>
                <w:szCs w:val="22"/>
              </w:rPr>
              <w:t>Dwight Follett Portrait</w:t>
            </w:r>
          </w:p>
        </w:tc>
        <w:tc>
          <w:tcPr>
            <w:tcW w:w="2145" w:type="dxa"/>
            <w:tcBorders>
              <w:top w:val="nil"/>
              <w:left w:val="nil"/>
              <w:bottom w:val="nil"/>
              <w:right w:val="nil"/>
            </w:tcBorders>
            <w:tcMar>
              <w:top w:w="15" w:type="dxa"/>
              <w:left w:w="15" w:type="dxa"/>
              <w:right w:w="15" w:type="dxa"/>
            </w:tcMar>
            <w:vAlign w:val="bottom"/>
          </w:tcPr>
          <w:p w14:paraId="20C897CD" w14:textId="5B54321A" w:rsidR="446AFC34" w:rsidRDefault="446AFC34" w:rsidP="446AFC34">
            <w:r w:rsidRPr="446AFC34">
              <w:rPr>
                <w:rFonts w:ascii="Calibri" w:eastAsia="Calibri" w:hAnsi="Calibri" w:cs="Calibri"/>
                <w:color w:val="000000" w:themeColor="text1"/>
                <w:sz w:val="22"/>
                <w:szCs w:val="22"/>
              </w:rPr>
              <w:t>Circa 1921</w:t>
            </w:r>
          </w:p>
        </w:tc>
        <w:tc>
          <w:tcPr>
            <w:tcW w:w="180" w:type="dxa"/>
            <w:tcBorders>
              <w:top w:val="nil"/>
              <w:left w:val="nil"/>
              <w:bottom w:val="nil"/>
              <w:right w:val="nil"/>
            </w:tcBorders>
            <w:tcMar>
              <w:top w:w="15" w:type="dxa"/>
              <w:left w:w="15" w:type="dxa"/>
              <w:right w:w="15" w:type="dxa"/>
            </w:tcMar>
            <w:vAlign w:val="bottom"/>
          </w:tcPr>
          <w:p w14:paraId="22B73DA2" w14:textId="1C53074B" w:rsidR="67159A7B" w:rsidRDefault="67159A7B"/>
        </w:tc>
      </w:tr>
      <w:tr w:rsidR="075E398E" w14:paraId="0F2DF807"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75CC4A2" w14:textId="7B6B0C8B" w:rsidR="446AFC34" w:rsidRDefault="446AFC34" w:rsidP="446AFC34">
            <w:r w:rsidRPr="446AFC34">
              <w:rPr>
                <w:rFonts w:ascii="Calibri" w:eastAsia="Calibri" w:hAnsi="Calibri" w:cs="Calibri"/>
                <w:color w:val="000000" w:themeColor="text1"/>
                <w:sz w:val="22"/>
                <w:szCs w:val="22"/>
              </w:rPr>
              <w:t>3</w:t>
            </w:r>
          </w:p>
        </w:tc>
        <w:tc>
          <w:tcPr>
            <w:tcW w:w="1080" w:type="dxa"/>
            <w:tcBorders>
              <w:top w:val="nil"/>
              <w:left w:val="nil"/>
              <w:bottom w:val="nil"/>
              <w:right w:val="nil"/>
            </w:tcBorders>
            <w:tcMar>
              <w:top w:w="15" w:type="dxa"/>
              <w:left w:w="15" w:type="dxa"/>
              <w:right w:w="15" w:type="dxa"/>
            </w:tcMar>
            <w:vAlign w:val="bottom"/>
          </w:tcPr>
          <w:p w14:paraId="46848C29" w14:textId="67B0297E" w:rsidR="446AFC34" w:rsidRDefault="446AFC34" w:rsidP="446AFC34">
            <w:r w:rsidRPr="446AFC34">
              <w:rPr>
                <w:rFonts w:ascii="Calibri" w:eastAsia="Calibri" w:hAnsi="Calibri" w:cs="Calibri"/>
                <w:color w:val="000000" w:themeColor="text1"/>
                <w:sz w:val="22"/>
                <w:szCs w:val="22"/>
              </w:rPr>
              <w:t>10</w:t>
            </w:r>
          </w:p>
        </w:tc>
        <w:tc>
          <w:tcPr>
            <w:tcW w:w="5565" w:type="dxa"/>
            <w:tcBorders>
              <w:top w:val="nil"/>
              <w:left w:val="nil"/>
              <w:bottom w:val="nil"/>
              <w:right w:val="nil"/>
            </w:tcBorders>
            <w:tcMar>
              <w:top w:w="15" w:type="dxa"/>
              <w:left w:w="15" w:type="dxa"/>
              <w:right w:w="15" w:type="dxa"/>
            </w:tcMar>
            <w:vAlign w:val="bottom"/>
          </w:tcPr>
          <w:p w14:paraId="2F306353" w14:textId="2BC8AC03" w:rsidR="446AFC34" w:rsidRDefault="446AFC34" w:rsidP="446AFC34">
            <w:r w:rsidRPr="446AFC34">
              <w:rPr>
                <w:rFonts w:ascii="Calibri" w:eastAsia="Calibri" w:hAnsi="Calibri" w:cs="Calibri"/>
                <w:color w:val="000000" w:themeColor="text1"/>
                <w:sz w:val="22"/>
                <w:szCs w:val="22"/>
              </w:rPr>
              <w:t>Clippings</w:t>
            </w:r>
          </w:p>
        </w:tc>
        <w:tc>
          <w:tcPr>
            <w:tcW w:w="2145" w:type="dxa"/>
            <w:tcBorders>
              <w:top w:val="nil"/>
              <w:left w:val="nil"/>
              <w:bottom w:val="nil"/>
              <w:right w:val="nil"/>
            </w:tcBorders>
            <w:tcMar>
              <w:top w:w="15" w:type="dxa"/>
              <w:left w:w="15" w:type="dxa"/>
              <w:right w:w="15" w:type="dxa"/>
            </w:tcMar>
            <w:vAlign w:val="bottom"/>
          </w:tcPr>
          <w:p w14:paraId="11A1A846" w14:textId="597BB999" w:rsidR="446AFC34" w:rsidRDefault="446AFC34" w:rsidP="446AFC34">
            <w:r w:rsidRPr="446AFC34">
              <w:rPr>
                <w:rFonts w:ascii="Calibri" w:eastAsia="Calibri" w:hAnsi="Calibri" w:cs="Calibri"/>
                <w:color w:val="000000" w:themeColor="text1"/>
                <w:sz w:val="22"/>
                <w:szCs w:val="22"/>
              </w:rPr>
              <w:t>1959</w:t>
            </w:r>
          </w:p>
        </w:tc>
        <w:tc>
          <w:tcPr>
            <w:tcW w:w="180" w:type="dxa"/>
            <w:tcBorders>
              <w:top w:val="nil"/>
              <w:left w:val="nil"/>
              <w:bottom w:val="nil"/>
              <w:right w:val="nil"/>
            </w:tcBorders>
            <w:tcMar>
              <w:top w:w="15" w:type="dxa"/>
              <w:left w:w="15" w:type="dxa"/>
              <w:right w:w="15" w:type="dxa"/>
            </w:tcMar>
            <w:vAlign w:val="bottom"/>
          </w:tcPr>
          <w:p w14:paraId="343AFB92" w14:textId="4EA69B5E" w:rsidR="075E398E" w:rsidRDefault="075E398E" w:rsidP="075E398E"/>
        </w:tc>
      </w:tr>
      <w:tr w:rsidR="67159A7B" w14:paraId="4C67B362"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43BBE96" w14:textId="73B7B757" w:rsidR="446AFC34" w:rsidRDefault="446AFC34" w:rsidP="446AFC34">
            <w:r w:rsidRPr="446AFC34">
              <w:rPr>
                <w:rFonts w:ascii="Calibri" w:eastAsia="Calibri" w:hAnsi="Calibri" w:cs="Calibri"/>
                <w:color w:val="000000" w:themeColor="text1"/>
                <w:sz w:val="22"/>
                <w:szCs w:val="22"/>
              </w:rPr>
              <w:t>3</w:t>
            </w:r>
          </w:p>
        </w:tc>
        <w:tc>
          <w:tcPr>
            <w:tcW w:w="1080" w:type="dxa"/>
            <w:tcBorders>
              <w:top w:val="nil"/>
              <w:left w:val="nil"/>
              <w:bottom w:val="nil"/>
              <w:right w:val="nil"/>
            </w:tcBorders>
            <w:tcMar>
              <w:top w:w="15" w:type="dxa"/>
              <w:left w:w="15" w:type="dxa"/>
              <w:right w:w="15" w:type="dxa"/>
            </w:tcMar>
            <w:vAlign w:val="bottom"/>
          </w:tcPr>
          <w:p w14:paraId="4351C452" w14:textId="38873939" w:rsidR="446AFC34" w:rsidRDefault="446AFC34" w:rsidP="446AFC34">
            <w:r w:rsidRPr="446AFC34">
              <w:rPr>
                <w:rFonts w:ascii="Calibri" w:eastAsia="Calibri" w:hAnsi="Calibri" w:cs="Calibri"/>
                <w:color w:val="000000" w:themeColor="text1"/>
                <w:sz w:val="22"/>
                <w:szCs w:val="22"/>
              </w:rPr>
              <w:t>11</w:t>
            </w:r>
          </w:p>
        </w:tc>
        <w:tc>
          <w:tcPr>
            <w:tcW w:w="5565" w:type="dxa"/>
            <w:tcBorders>
              <w:top w:val="nil"/>
              <w:left w:val="nil"/>
              <w:bottom w:val="nil"/>
              <w:right w:val="nil"/>
            </w:tcBorders>
            <w:tcMar>
              <w:top w:w="15" w:type="dxa"/>
              <w:left w:w="15" w:type="dxa"/>
              <w:right w:w="15" w:type="dxa"/>
            </w:tcMar>
            <w:vAlign w:val="bottom"/>
          </w:tcPr>
          <w:p w14:paraId="5CAD4653" w14:textId="5F2FE959" w:rsidR="446AFC34" w:rsidRDefault="446AFC34" w:rsidP="446AFC34">
            <w:r w:rsidRPr="446AFC34">
              <w:rPr>
                <w:rFonts w:ascii="Calibri" w:eastAsia="Calibri" w:hAnsi="Calibri" w:cs="Calibri"/>
                <w:color w:val="000000" w:themeColor="text1"/>
                <w:sz w:val="22"/>
                <w:szCs w:val="22"/>
              </w:rPr>
              <w:t>Antarctica Manuscript</w:t>
            </w:r>
          </w:p>
        </w:tc>
        <w:tc>
          <w:tcPr>
            <w:tcW w:w="2145" w:type="dxa"/>
            <w:tcBorders>
              <w:top w:val="nil"/>
              <w:left w:val="nil"/>
              <w:bottom w:val="nil"/>
              <w:right w:val="nil"/>
            </w:tcBorders>
            <w:tcMar>
              <w:top w:w="15" w:type="dxa"/>
              <w:left w:w="15" w:type="dxa"/>
              <w:right w:w="15" w:type="dxa"/>
            </w:tcMar>
            <w:vAlign w:val="bottom"/>
          </w:tcPr>
          <w:p w14:paraId="56F511D2" w14:textId="2B195AFE" w:rsidR="446AFC34" w:rsidRDefault="446AFC34" w:rsidP="446AFC34">
            <w:r w:rsidRPr="446AFC34">
              <w:rPr>
                <w:rFonts w:ascii="Calibri" w:eastAsia="Calibri" w:hAnsi="Calibri" w:cs="Calibri"/>
                <w:color w:val="000000" w:themeColor="text1"/>
                <w:sz w:val="22"/>
                <w:szCs w:val="22"/>
              </w:rPr>
              <w:t>Ca. 1960</w:t>
            </w:r>
          </w:p>
        </w:tc>
        <w:tc>
          <w:tcPr>
            <w:tcW w:w="180" w:type="dxa"/>
            <w:tcBorders>
              <w:top w:val="nil"/>
              <w:left w:val="nil"/>
              <w:bottom w:val="nil"/>
              <w:right w:val="nil"/>
            </w:tcBorders>
            <w:tcMar>
              <w:top w:w="15" w:type="dxa"/>
              <w:left w:w="15" w:type="dxa"/>
              <w:right w:w="15" w:type="dxa"/>
            </w:tcMar>
            <w:vAlign w:val="bottom"/>
          </w:tcPr>
          <w:p w14:paraId="613E6A8A" w14:textId="49985EBE" w:rsidR="67159A7B" w:rsidRDefault="67159A7B"/>
        </w:tc>
      </w:tr>
      <w:tr w:rsidR="67159A7B" w14:paraId="02A96381"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33556EF" w14:textId="53B34B15" w:rsidR="446AFC34" w:rsidRDefault="446AFC34" w:rsidP="446AFC34">
            <w:r w:rsidRPr="446AFC34">
              <w:rPr>
                <w:rFonts w:ascii="Calibri" w:eastAsia="Calibri" w:hAnsi="Calibri" w:cs="Calibri"/>
                <w:color w:val="000000" w:themeColor="text1"/>
                <w:sz w:val="22"/>
                <w:szCs w:val="22"/>
              </w:rPr>
              <w:t>3</w:t>
            </w:r>
          </w:p>
        </w:tc>
        <w:tc>
          <w:tcPr>
            <w:tcW w:w="1080" w:type="dxa"/>
            <w:tcBorders>
              <w:top w:val="nil"/>
              <w:left w:val="nil"/>
              <w:bottom w:val="nil"/>
              <w:right w:val="nil"/>
            </w:tcBorders>
            <w:tcMar>
              <w:top w:w="15" w:type="dxa"/>
              <w:left w:w="15" w:type="dxa"/>
              <w:right w:w="15" w:type="dxa"/>
            </w:tcMar>
            <w:vAlign w:val="bottom"/>
          </w:tcPr>
          <w:p w14:paraId="6E603B09" w14:textId="7D0FB67E" w:rsidR="446AFC34" w:rsidRDefault="446AFC34" w:rsidP="446AFC34">
            <w:r w:rsidRPr="446AFC34">
              <w:rPr>
                <w:rFonts w:ascii="Calibri" w:eastAsia="Calibri" w:hAnsi="Calibri" w:cs="Calibri"/>
                <w:color w:val="000000" w:themeColor="text1"/>
                <w:sz w:val="22"/>
                <w:szCs w:val="22"/>
              </w:rPr>
              <w:t>12</w:t>
            </w:r>
          </w:p>
        </w:tc>
        <w:tc>
          <w:tcPr>
            <w:tcW w:w="5565" w:type="dxa"/>
            <w:tcBorders>
              <w:top w:val="nil"/>
              <w:left w:val="nil"/>
              <w:bottom w:val="nil"/>
              <w:right w:val="nil"/>
            </w:tcBorders>
            <w:tcMar>
              <w:top w:w="15" w:type="dxa"/>
              <w:left w:w="15" w:type="dxa"/>
              <w:right w:w="15" w:type="dxa"/>
            </w:tcMar>
            <w:vAlign w:val="bottom"/>
          </w:tcPr>
          <w:p w14:paraId="65A8C4FD" w14:textId="5CF72C19" w:rsidR="446AFC34" w:rsidRDefault="446AFC34" w:rsidP="446AFC34">
            <w:r w:rsidRPr="446AFC34">
              <w:rPr>
                <w:rFonts w:ascii="Calibri" w:eastAsia="Calibri" w:hAnsi="Calibri" w:cs="Calibri"/>
                <w:color w:val="000000" w:themeColor="text1"/>
                <w:sz w:val="22"/>
                <w:szCs w:val="22"/>
              </w:rPr>
              <w:t>Christmas Books</w:t>
            </w:r>
          </w:p>
        </w:tc>
        <w:tc>
          <w:tcPr>
            <w:tcW w:w="2145" w:type="dxa"/>
            <w:tcBorders>
              <w:top w:val="nil"/>
              <w:left w:val="nil"/>
              <w:bottom w:val="nil"/>
              <w:right w:val="nil"/>
            </w:tcBorders>
            <w:tcMar>
              <w:top w:w="15" w:type="dxa"/>
              <w:left w:w="15" w:type="dxa"/>
              <w:right w:w="15" w:type="dxa"/>
            </w:tcMar>
            <w:vAlign w:val="bottom"/>
          </w:tcPr>
          <w:p w14:paraId="3D6C7AA4" w14:textId="0817792F" w:rsidR="446AFC34" w:rsidRDefault="446AFC34" w:rsidP="446AFC34">
            <w:r w:rsidRPr="446AFC34">
              <w:rPr>
                <w:rFonts w:ascii="Calibri" w:eastAsia="Calibri" w:hAnsi="Calibri" w:cs="Calibri"/>
                <w:color w:val="000000" w:themeColor="text1"/>
                <w:sz w:val="22"/>
                <w:szCs w:val="22"/>
              </w:rPr>
              <w:t>1961-1992</w:t>
            </w:r>
          </w:p>
        </w:tc>
        <w:tc>
          <w:tcPr>
            <w:tcW w:w="180" w:type="dxa"/>
            <w:tcBorders>
              <w:top w:val="nil"/>
              <w:left w:val="nil"/>
              <w:bottom w:val="nil"/>
              <w:right w:val="nil"/>
            </w:tcBorders>
            <w:tcMar>
              <w:top w:w="15" w:type="dxa"/>
              <w:left w:w="15" w:type="dxa"/>
              <w:right w:w="15" w:type="dxa"/>
            </w:tcMar>
            <w:vAlign w:val="bottom"/>
          </w:tcPr>
          <w:p w14:paraId="4D8A08C0" w14:textId="7E6BE4B1" w:rsidR="67159A7B" w:rsidRDefault="67159A7B"/>
        </w:tc>
      </w:tr>
      <w:tr w:rsidR="075E398E" w14:paraId="17FA5C91"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4F1411B" w14:textId="6F1F643F" w:rsidR="446AFC34" w:rsidRDefault="446AFC34" w:rsidP="446AFC34">
            <w:r w:rsidRPr="446AFC34">
              <w:rPr>
                <w:rFonts w:ascii="Calibri" w:eastAsia="Calibri" w:hAnsi="Calibri" w:cs="Calibri"/>
                <w:color w:val="000000" w:themeColor="text1"/>
                <w:sz w:val="22"/>
                <w:szCs w:val="22"/>
              </w:rPr>
              <w:t>3</w:t>
            </w:r>
          </w:p>
        </w:tc>
        <w:tc>
          <w:tcPr>
            <w:tcW w:w="1080" w:type="dxa"/>
            <w:tcBorders>
              <w:top w:val="nil"/>
              <w:left w:val="nil"/>
              <w:bottom w:val="nil"/>
              <w:right w:val="nil"/>
            </w:tcBorders>
            <w:tcMar>
              <w:top w:w="15" w:type="dxa"/>
              <w:left w:w="15" w:type="dxa"/>
              <w:right w:w="15" w:type="dxa"/>
            </w:tcMar>
            <w:vAlign w:val="bottom"/>
          </w:tcPr>
          <w:p w14:paraId="77A82C9A" w14:textId="5DA80FD6" w:rsidR="446AFC34" w:rsidRDefault="446AFC34" w:rsidP="446AFC34">
            <w:r w:rsidRPr="446AFC34">
              <w:rPr>
                <w:rFonts w:ascii="Calibri" w:eastAsia="Calibri" w:hAnsi="Calibri" w:cs="Calibri"/>
                <w:color w:val="000000" w:themeColor="text1"/>
                <w:sz w:val="22"/>
                <w:szCs w:val="22"/>
              </w:rPr>
              <w:t>13</w:t>
            </w:r>
          </w:p>
        </w:tc>
        <w:tc>
          <w:tcPr>
            <w:tcW w:w="5565" w:type="dxa"/>
            <w:tcBorders>
              <w:top w:val="nil"/>
              <w:left w:val="nil"/>
              <w:bottom w:val="nil"/>
              <w:right w:val="nil"/>
            </w:tcBorders>
            <w:tcMar>
              <w:top w:w="15" w:type="dxa"/>
              <w:left w:w="15" w:type="dxa"/>
              <w:right w:w="15" w:type="dxa"/>
            </w:tcMar>
            <w:vAlign w:val="bottom"/>
          </w:tcPr>
          <w:p w14:paraId="4C29E800" w14:textId="1EAC07AC" w:rsidR="446AFC34" w:rsidRDefault="446AFC34" w:rsidP="446AFC34">
            <w:r w:rsidRPr="446AFC34">
              <w:rPr>
                <w:rFonts w:ascii="Calibri" w:eastAsia="Calibri" w:hAnsi="Calibri" w:cs="Calibri"/>
                <w:color w:val="000000" w:themeColor="text1"/>
                <w:sz w:val="22"/>
                <w:szCs w:val="22"/>
              </w:rPr>
              <w:t>Dwight and Milly Follett Oral History Transcript</w:t>
            </w:r>
          </w:p>
        </w:tc>
        <w:tc>
          <w:tcPr>
            <w:tcW w:w="2145" w:type="dxa"/>
            <w:tcBorders>
              <w:top w:val="nil"/>
              <w:left w:val="nil"/>
              <w:bottom w:val="nil"/>
              <w:right w:val="nil"/>
            </w:tcBorders>
            <w:tcMar>
              <w:top w:w="15" w:type="dxa"/>
              <w:left w:w="15" w:type="dxa"/>
              <w:right w:w="15" w:type="dxa"/>
            </w:tcMar>
            <w:vAlign w:val="bottom"/>
          </w:tcPr>
          <w:p w14:paraId="4633EE10" w14:textId="2F1759D8" w:rsidR="446AFC34" w:rsidRDefault="446AFC34" w:rsidP="446AFC34">
            <w:r w:rsidRPr="446AFC34">
              <w:rPr>
                <w:rFonts w:ascii="Calibri" w:eastAsia="Calibri" w:hAnsi="Calibri" w:cs="Calibri"/>
                <w:color w:val="000000" w:themeColor="text1"/>
                <w:sz w:val="22"/>
                <w:szCs w:val="22"/>
              </w:rPr>
              <w:t>1988</w:t>
            </w:r>
          </w:p>
        </w:tc>
        <w:tc>
          <w:tcPr>
            <w:tcW w:w="180" w:type="dxa"/>
            <w:tcBorders>
              <w:top w:val="nil"/>
              <w:left w:val="nil"/>
              <w:bottom w:val="nil"/>
              <w:right w:val="nil"/>
            </w:tcBorders>
            <w:tcMar>
              <w:top w:w="15" w:type="dxa"/>
              <w:left w:w="15" w:type="dxa"/>
              <w:right w:w="15" w:type="dxa"/>
            </w:tcMar>
            <w:vAlign w:val="bottom"/>
          </w:tcPr>
          <w:p w14:paraId="6108FC3B" w14:textId="5651E686" w:rsidR="075E398E" w:rsidRDefault="075E398E" w:rsidP="075E398E"/>
        </w:tc>
      </w:tr>
      <w:tr w:rsidR="67159A7B" w14:paraId="060CA692"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C6A9473" w14:textId="6820D0B4" w:rsidR="446AFC34" w:rsidRDefault="446AFC34"/>
        </w:tc>
        <w:tc>
          <w:tcPr>
            <w:tcW w:w="1080" w:type="dxa"/>
            <w:tcBorders>
              <w:top w:val="nil"/>
              <w:left w:val="nil"/>
              <w:bottom w:val="nil"/>
              <w:right w:val="nil"/>
            </w:tcBorders>
            <w:tcMar>
              <w:top w:w="15" w:type="dxa"/>
              <w:left w:w="15" w:type="dxa"/>
              <w:right w:w="15" w:type="dxa"/>
            </w:tcMar>
            <w:vAlign w:val="bottom"/>
          </w:tcPr>
          <w:p w14:paraId="4F06A837" w14:textId="073448D3" w:rsidR="446AFC34" w:rsidRDefault="446AFC34"/>
        </w:tc>
        <w:tc>
          <w:tcPr>
            <w:tcW w:w="5565" w:type="dxa"/>
            <w:tcBorders>
              <w:top w:val="nil"/>
              <w:left w:val="nil"/>
              <w:bottom w:val="nil"/>
              <w:right w:val="nil"/>
            </w:tcBorders>
            <w:tcMar>
              <w:top w:w="15" w:type="dxa"/>
              <w:left w:w="15" w:type="dxa"/>
              <w:right w:w="15" w:type="dxa"/>
            </w:tcMar>
            <w:vAlign w:val="bottom"/>
          </w:tcPr>
          <w:p w14:paraId="3B1E4EA8" w14:textId="02D3A8A6" w:rsidR="446AFC34" w:rsidRDefault="446AFC34"/>
        </w:tc>
        <w:tc>
          <w:tcPr>
            <w:tcW w:w="2145" w:type="dxa"/>
            <w:tcBorders>
              <w:top w:val="nil"/>
              <w:left w:val="nil"/>
              <w:bottom w:val="nil"/>
              <w:right w:val="nil"/>
            </w:tcBorders>
            <w:tcMar>
              <w:top w:w="15" w:type="dxa"/>
              <w:left w:w="15" w:type="dxa"/>
              <w:right w:w="15" w:type="dxa"/>
            </w:tcMar>
            <w:vAlign w:val="bottom"/>
          </w:tcPr>
          <w:p w14:paraId="05CB1A3B" w14:textId="15C98030" w:rsidR="446AFC34" w:rsidRDefault="446AFC34"/>
        </w:tc>
        <w:tc>
          <w:tcPr>
            <w:tcW w:w="180" w:type="dxa"/>
            <w:tcBorders>
              <w:top w:val="nil"/>
              <w:left w:val="nil"/>
              <w:bottom w:val="nil"/>
              <w:right w:val="nil"/>
            </w:tcBorders>
            <w:tcMar>
              <w:top w:w="15" w:type="dxa"/>
              <w:left w:w="15" w:type="dxa"/>
              <w:right w:w="15" w:type="dxa"/>
            </w:tcMar>
            <w:vAlign w:val="bottom"/>
          </w:tcPr>
          <w:p w14:paraId="6268A415" w14:textId="70563C7D" w:rsidR="67159A7B" w:rsidRDefault="67159A7B"/>
        </w:tc>
      </w:tr>
      <w:tr w:rsidR="075E398E" w14:paraId="354EB812"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2139A6A" w14:textId="552B9240" w:rsidR="446AFC34" w:rsidRDefault="446AFC34" w:rsidP="446AFC34">
            <w:r w:rsidRPr="446AFC34">
              <w:rPr>
                <w:rFonts w:ascii="Calibri" w:eastAsia="Calibri" w:hAnsi="Calibri" w:cs="Calibri"/>
                <w:color w:val="000000" w:themeColor="text1"/>
                <w:sz w:val="22"/>
                <w:szCs w:val="22"/>
              </w:rPr>
              <w:t>4</w:t>
            </w:r>
          </w:p>
        </w:tc>
        <w:tc>
          <w:tcPr>
            <w:tcW w:w="1080" w:type="dxa"/>
            <w:tcBorders>
              <w:top w:val="nil"/>
              <w:left w:val="nil"/>
              <w:bottom w:val="nil"/>
              <w:right w:val="nil"/>
            </w:tcBorders>
            <w:tcMar>
              <w:top w:w="15" w:type="dxa"/>
              <w:left w:w="15" w:type="dxa"/>
              <w:right w:w="15" w:type="dxa"/>
            </w:tcMar>
            <w:vAlign w:val="bottom"/>
          </w:tcPr>
          <w:p w14:paraId="59A3324B" w14:textId="57D96430" w:rsidR="446AFC34" w:rsidRDefault="446AFC34" w:rsidP="446AFC34">
            <w:r w:rsidRPr="446AFC34">
              <w:rPr>
                <w:rFonts w:ascii="Calibri" w:eastAsia="Calibri" w:hAnsi="Calibri" w:cs="Calibri"/>
                <w:color w:val="000000" w:themeColor="text1"/>
                <w:sz w:val="22"/>
                <w:szCs w:val="22"/>
              </w:rPr>
              <w:t>1</w:t>
            </w:r>
          </w:p>
        </w:tc>
        <w:tc>
          <w:tcPr>
            <w:tcW w:w="5565" w:type="dxa"/>
            <w:tcBorders>
              <w:top w:val="nil"/>
              <w:left w:val="nil"/>
              <w:bottom w:val="nil"/>
              <w:right w:val="nil"/>
            </w:tcBorders>
            <w:tcMar>
              <w:top w:w="15" w:type="dxa"/>
              <w:left w:w="15" w:type="dxa"/>
              <w:right w:w="15" w:type="dxa"/>
            </w:tcMar>
            <w:vAlign w:val="bottom"/>
          </w:tcPr>
          <w:p w14:paraId="48EE5ACE" w14:textId="7401D7EC" w:rsidR="446AFC34" w:rsidRDefault="446AFC34" w:rsidP="446AFC34">
            <w:r w:rsidRPr="446AFC34">
              <w:rPr>
                <w:rFonts w:ascii="Calibri" w:eastAsia="Calibri" w:hAnsi="Calibri" w:cs="Calibri"/>
                <w:color w:val="000000" w:themeColor="text1"/>
                <w:sz w:val="22"/>
                <w:szCs w:val="22"/>
              </w:rPr>
              <w:t>Yesterday When I Was Younger Oral History Book</w:t>
            </w:r>
          </w:p>
        </w:tc>
        <w:tc>
          <w:tcPr>
            <w:tcW w:w="2145" w:type="dxa"/>
            <w:tcBorders>
              <w:top w:val="nil"/>
              <w:left w:val="nil"/>
              <w:bottom w:val="nil"/>
              <w:right w:val="nil"/>
            </w:tcBorders>
            <w:tcMar>
              <w:top w:w="15" w:type="dxa"/>
              <w:left w:w="15" w:type="dxa"/>
              <w:right w:w="15" w:type="dxa"/>
            </w:tcMar>
            <w:vAlign w:val="bottom"/>
          </w:tcPr>
          <w:p w14:paraId="04BA5CB2" w14:textId="4FD5510E" w:rsidR="446AFC34" w:rsidRDefault="446AFC34" w:rsidP="446AFC34">
            <w:r w:rsidRPr="446AFC34">
              <w:rPr>
                <w:rFonts w:ascii="Calibri" w:eastAsia="Calibri" w:hAnsi="Calibri" w:cs="Calibri"/>
                <w:color w:val="000000" w:themeColor="text1"/>
                <w:sz w:val="22"/>
                <w:szCs w:val="22"/>
              </w:rPr>
              <w:t>1989</w:t>
            </w:r>
          </w:p>
        </w:tc>
        <w:tc>
          <w:tcPr>
            <w:tcW w:w="180" w:type="dxa"/>
            <w:tcBorders>
              <w:top w:val="nil"/>
              <w:left w:val="nil"/>
              <w:bottom w:val="nil"/>
              <w:right w:val="nil"/>
            </w:tcBorders>
            <w:tcMar>
              <w:top w:w="15" w:type="dxa"/>
              <w:left w:w="15" w:type="dxa"/>
              <w:right w:w="15" w:type="dxa"/>
            </w:tcMar>
            <w:vAlign w:val="bottom"/>
          </w:tcPr>
          <w:p w14:paraId="0E4644BD" w14:textId="6E01C5C1" w:rsidR="075E398E" w:rsidRDefault="075E398E" w:rsidP="075E398E"/>
        </w:tc>
      </w:tr>
      <w:tr w:rsidR="67159A7B" w14:paraId="525C2DAE"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9EBA0D6" w14:textId="355270A4" w:rsidR="446AFC34" w:rsidRDefault="446AFC34" w:rsidP="446AFC34">
            <w:r w:rsidRPr="446AFC34">
              <w:rPr>
                <w:rFonts w:ascii="Calibri" w:eastAsia="Calibri" w:hAnsi="Calibri" w:cs="Calibri"/>
                <w:color w:val="000000" w:themeColor="text1"/>
                <w:sz w:val="22"/>
                <w:szCs w:val="22"/>
              </w:rPr>
              <w:t>4</w:t>
            </w:r>
          </w:p>
        </w:tc>
        <w:tc>
          <w:tcPr>
            <w:tcW w:w="1080" w:type="dxa"/>
            <w:tcBorders>
              <w:top w:val="nil"/>
              <w:left w:val="nil"/>
              <w:bottom w:val="nil"/>
              <w:right w:val="nil"/>
            </w:tcBorders>
            <w:tcMar>
              <w:top w:w="15" w:type="dxa"/>
              <w:left w:w="15" w:type="dxa"/>
              <w:right w:w="15" w:type="dxa"/>
            </w:tcMar>
            <w:vAlign w:val="bottom"/>
          </w:tcPr>
          <w:p w14:paraId="41366987" w14:textId="192D4F26" w:rsidR="446AFC34" w:rsidRDefault="446AFC34" w:rsidP="446AFC34">
            <w:r w:rsidRPr="446AFC34">
              <w:rPr>
                <w:rFonts w:ascii="Calibri" w:eastAsia="Calibri" w:hAnsi="Calibri" w:cs="Calibri"/>
                <w:color w:val="000000" w:themeColor="text1"/>
                <w:sz w:val="22"/>
                <w:szCs w:val="22"/>
              </w:rPr>
              <w:t>2</w:t>
            </w:r>
          </w:p>
        </w:tc>
        <w:tc>
          <w:tcPr>
            <w:tcW w:w="5565" w:type="dxa"/>
            <w:tcBorders>
              <w:top w:val="nil"/>
              <w:left w:val="nil"/>
              <w:bottom w:val="nil"/>
              <w:right w:val="nil"/>
            </w:tcBorders>
            <w:tcMar>
              <w:top w:w="15" w:type="dxa"/>
              <w:left w:w="15" w:type="dxa"/>
              <w:right w:w="15" w:type="dxa"/>
            </w:tcMar>
            <w:vAlign w:val="bottom"/>
          </w:tcPr>
          <w:p w14:paraId="220B4489" w14:textId="7C5F5A6B" w:rsidR="446AFC34" w:rsidRDefault="446AFC34" w:rsidP="446AFC34">
            <w:r w:rsidRPr="446AFC34">
              <w:rPr>
                <w:rFonts w:ascii="Calibri" w:eastAsia="Calibri" w:hAnsi="Calibri" w:cs="Calibri"/>
                <w:color w:val="000000" w:themeColor="text1"/>
                <w:sz w:val="22"/>
                <w:szCs w:val="22"/>
              </w:rPr>
              <w:t>Yesterday When I Was Younger Oral History Book</w:t>
            </w:r>
          </w:p>
        </w:tc>
        <w:tc>
          <w:tcPr>
            <w:tcW w:w="2145" w:type="dxa"/>
            <w:tcBorders>
              <w:top w:val="nil"/>
              <w:left w:val="nil"/>
              <w:bottom w:val="nil"/>
              <w:right w:val="nil"/>
            </w:tcBorders>
            <w:tcMar>
              <w:top w:w="15" w:type="dxa"/>
              <w:left w:w="15" w:type="dxa"/>
              <w:right w:w="15" w:type="dxa"/>
            </w:tcMar>
            <w:vAlign w:val="bottom"/>
          </w:tcPr>
          <w:p w14:paraId="7D7B1503" w14:textId="694F762F" w:rsidR="446AFC34" w:rsidRDefault="446AFC34" w:rsidP="446AFC34">
            <w:r w:rsidRPr="446AFC34">
              <w:rPr>
                <w:rFonts w:ascii="Calibri" w:eastAsia="Calibri" w:hAnsi="Calibri" w:cs="Calibri"/>
                <w:color w:val="000000" w:themeColor="text1"/>
                <w:sz w:val="22"/>
                <w:szCs w:val="22"/>
              </w:rPr>
              <w:t>1989</w:t>
            </w:r>
          </w:p>
        </w:tc>
        <w:tc>
          <w:tcPr>
            <w:tcW w:w="180" w:type="dxa"/>
            <w:tcBorders>
              <w:top w:val="nil"/>
              <w:left w:val="nil"/>
              <w:bottom w:val="nil"/>
              <w:right w:val="nil"/>
            </w:tcBorders>
            <w:tcMar>
              <w:top w:w="15" w:type="dxa"/>
              <w:left w:w="15" w:type="dxa"/>
              <w:right w:w="15" w:type="dxa"/>
            </w:tcMar>
            <w:vAlign w:val="bottom"/>
          </w:tcPr>
          <w:p w14:paraId="07D5D289" w14:textId="4CA957A9" w:rsidR="67159A7B" w:rsidRDefault="67159A7B"/>
        </w:tc>
      </w:tr>
      <w:tr w:rsidR="67159A7B" w14:paraId="7C14315F"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36B51EC" w14:textId="4DA6214F" w:rsidR="446AFC34" w:rsidRDefault="446AFC34"/>
        </w:tc>
        <w:tc>
          <w:tcPr>
            <w:tcW w:w="1080" w:type="dxa"/>
            <w:tcBorders>
              <w:top w:val="nil"/>
              <w:left w:val="nil"/>
              <w:bottom w:val="nil"/>
              <w:right w:val="nil"/>
            </w:tcBorders>
            <w:tcMar>
              <w:top w:w="15" w:type="dxa"/>
              <w:left w:w="15" w:type="dxa"/>
              <w:right w:w="15" w:type="dxa"/>
            </w:tcMar>
            <w:vAlign w:val="bottom"/>
          </w:tcPr>
          <w:p w14:paraId="16BBE385" w14:textId="3F7BB16F" w:rsidR="446AFC34" w:rsidRDefault="446AFC34" w:rsidP="446AFC34">
            <w:r w:rsidRPr="446AFC34">
              <w:rPr>
                <w:rFonts w:ascii="Calibri" w:eastAsia="Calibri" w:hAnsi="Calibri" w:cs="Calibri"/>
                <w:color w:val="000000" w:themeColor="text1"/>
                <w:sz w:val="22"/>
                <w:szCs w:val="22"/>
              </w:rPr>
              <w:t>3</w:t>
            </w:r>
          </w:p>
        </w:tc>
        <w:tc>
          <w:tcPr>
            <w:tcW w:w="5565" w:type="dxa"/>
            <w:tcBorders>
              <w:top w:val="nil"/>
              <w:left w:val="nil"/>
              <w:bottom w:val="nil"/>
              <w:right w:val="nil"/>
            </w:tcBorders>
            <w:tcMar>
              <w:top w:w="15" w:type="dxa"/>
              <w:left w:w="15" w:type="dxa"/>
              <w:right w:w="15" w:type="dxa"/>
            </w:tcMar>
            <w:vAlign w:val="bottom"/>
          </w:tcPr>
          <w:p w14:paraId="05419CA4" w14:textId="213DC431" w:rsidR="446AFC34" w:rsidRDefault="446AFC34" w:rsidP="446AFC34">
            <w:r w:rsidRPr="446AFC34">
              <w:rPr>
                <w:rFonts w:ascii="Calibri" w:eastAsia="Calibri" w:hAnsi="Calibri" w:cs="Calibri"/>
                <w:color w:val="000000" w:themeColor="text1"/>
                <w:sz w:val="22"/>
                <w:szCs w:val="22"/>
              </w:rPr>
              <w:t>Obituary</w:t>
            </w:r>
          </w:p>
        </w:tc>
        <w:tc>
          <w:tcPr>
            <w:tcW w:w="2145" w:type="dxa"/>
            <w:tcBorders>
              <w:top w:val="nil"/>
              <w:left w:val="nil"/>
              <w:bottom w:val="nil"/>
              <w:right w:val="nil"/>
            </w:tcBorders>
            <w:tcMar>
              <w:top w:w="15" w:type="dxa"/>
              <w:left w:w="15" w:type="dxa"/>
              <w:right w:w="15" w:type="dxa"/>
            </w:tcMar>
            <w:vAlign w:val="bottom"/>
          </w:tcPr>
          <w:p w14:paraId="15E0FC31" w14:textId="671AF026" w:rsidR="446AFC34" w:rsidRDefault="446AFC34" w:rsidP="446AFC34">
            <w:r w:rsidRPr="446AFC34">
              <w:rPr>
                <w:rFonts w:ascii="Calibri" w:eastAsia="Calibri" w:hAnsi="Calibri" w:cs="Calibri"/>
                <w:color w:val="000000" w:themeColor="text1"/>
                <w:sz w:val="22"/>
                <w:szCs w:val="22"/>
              </w:rPr>
              <w:t>1993</w:t>
            </w:r>
          </w:p>
        </w:tc>
        <w:tc>
          <w:tcPr>
            <w:tcW w:w="180" w:type="dxa"/>
            <w:tcBorders>
              <w:top w:val="nil"/>
              <w:left w:val="nil"/>
              <w:bottom w:val="nil"/>
              <w:right w:val="nil"/>
            </w:tcBorders>
            <w:tcMar>
              <w:top w:w="15" w:type="dxa"/>
              <w:left w:w="15" w:type="dxa"/>
              <w:right w:w="15" w:type="dxa"/>
            </w:tcMar>
            <w:vAlign w:val="bottom"/>
          </w:tcPr>
          <w:p w14:paraId="39F98BB8" w14:textId="71664165" w:rsidR="67159A7B" w:rsidRDefault="67159A7B"/>
        </w:tc>
      </w:tr>
      <w:tr w:rsidR="446AFC34" w14:paraId="423C5F2D"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594DBBC" w14:textId="1C6F0159" w:rsidR="446AFC34" w:rsidRDefault="446AFC34" w:rsidP="446AFC34">
            <w:r w:rsidRPr="446AFC34">
              <w:rPr>
                <w:rFonts w:ascii="Calibri" w:eastAsia="Calibri" w:hAnsi="Calibri" w:cs="Calibri"/>
                <w:color w:val="000000" w:themeColor="text1"/>
                <w:sz w:val="22"/>
                <w:szCs w:val="22"/>
              </w:rPr>
              <w:t>4</w:t>
            </w:r>
          </w:p>
        </w:tc>
        <w:tc>
          <w:tcPr>
            <w:tcW w:w="1080" w:type="dxa"/>
            <w:tcBorders>
              <w:top w:val="nil"/>
              <w:left w:val="nil"/>
              <w:bottom w:val="nil"/>
              <w:right w:val="nil"/>
            </w:tcBorders>
            <w:tcMar>
              <w:top w:w="15" w:type="dxa"/>
              <w:left w:w="15" w:type="dxa"/>
              <w:right w:w="15" w:type="dxa"/>
            </w:tcMar>
            <w:vAlign w:val="bottom"/>
          </w:tcPr>
          <w:p w14:paraId="06D51E01" w14:textId="4B875527" w:rsidR="446AFC34" w:rsidRDefault="446AFC34" w:rsidP="446AFC34">
            <w:r w:rsidRPr="446AFC34">
              <w:rPr>
                <w:rFonts w:ascii="Calibri" w:eastAsia="Calibri" w:hAnsi="Calibri" w:cs="Calibri"/>
                <w:color w:val="000000" w:themeColor="text1"/>
                <w:sz w:val="22"/>
                <w:szCs w:val="22"/>
              </w:rPr>
              <w:t>4</w:t>
            </w:r>
          </w:p>
        </w:tc>
        <w:tc>
          <w:tcPr>
            <w:tcW w:w="5565" w:type="dxa"/>
            <w:tcBorders>
              <w:top w:val="nil"/>
              <w:left w:val="nil"/>
              <w:bottom w:val="nil"/>
              <w:right w:val="nil"/>
            </w:tcBorders>
            <w:tcMar>
              <w:top w:w="15" w:type="dxa"/>
              <w:left w:w="15" w:type="dxa"/>
              <w:right w:w="15" w:type="dxa"/>
            </w:tcMar>
            <w:vAlign w:val="bottom"/>
          </w:tcPr>
          <w:p w14:paraId="43F80E41" w14:textId="3FDF70AF" w:rsidR="446AFC34" w:rsidRDefault="446AFC34" w:rsidP="446AFC34">
            <w:r w:rsidRPr="446AFC34">
              <w:rPr>
                <w:rFonts w:ascii="Calibri" w:eastAsia="Calibri" w:hAnsi="Calibri" w:cs="Calibri"/>
                <w:color w:val="000000" w:themeColor="text1"/>
                <w:sz w:val="22"/>
                <w:szCs w:val="22"/>
              </w:rPr>
              <w:t>Biographical Information</w:t>
            </w:r>
          </w:p>
        </w:tc>
        <w:tc>
          <w:tcPr>
            <w:tcW w:w="2145" w:type="dxa"/>
            <w:tcBorders>
              <w:top w:val="nil"/>
              <w:left w:val="nil"/>
              <w:bottom w:val="nil"/>
              <w:right w:val="nil"/>
            </w:tcBorders>
            <w:tcMar>
              <w:top w:w="15" w:type="dxa"/>
              <w:left w:w="15" w:type="dxa"/>
              <w:right w:w="15" w:type="dxa"/>
            </w:tcMar>
            <w:vAlign w:val="bottom"/>
          </w:tcPr>
          <w:p w14:paraId="6FEFCD28" w14:textId="00EC5718" w:rsidR="446AFC34" w:rsidRDefault="446AFC34" w:rsidP="446AFC34">
            <w:r w:rsidRPr="446AFC34">
              <w:rPr>
                <w:rFonts w:ascii="Calibri" w:eastAsia="Calibri" w:hAnsi="Calibri" w:cs="Calibri"/>
                <w:color w:val="000000" w:themeColor="text1"/>
                <w:sz w:val="22"/>
                <w:szCs w:val="22"/>
              </w:rPr>
              <w:t>1993, Undated</w:t>
            </w:r>
          </w:p>
        </w:tc>
        <w:tc>
          <w:tcPr>
            <w:tcW w:w="180" w:type="dxa"/>
            <w:tcBorders>
              <w:top w:val="nil"/>
              <w:left w:val="nil"/>
              <w:bottom w:val="nil"/>
              <w:right w:val="nil"/>
            </w:tcBorders>
            <w:tcMar>
              <w:top w:w="15" w:type="dxa"/>
              <w:left w:w="15" w:type="dxa"/>
              <w:right w:w="15" w:type="dxa"/>
            </w:tcMar>
            <w:vAlign w:val="bottom"/>
          </w:tcPr>
          <w:p w14:paraId="7309F6EC" w14:textId="780BBA2B" w:rsidR="446AFC34" w:rsidRDefault="446AFC34" w:rsidP="446AFC34"/>
        </w:tc>
      </w:tr>
      <w:tr w:rsidR="67159A7B" w14:paraId="6558FF62"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48A2C9D" w14:textId="7BF73A3E" w:rsidR="2A1D6183" w:rsidRDefault="2A1D6183"/>
        </w:tc>
        <w:tc>
          <w:tcPr>
            <w:tcW w:w="1080" w:type="dxa"/>
            <w:tcBorders>
              <w:top w:val="nil"/>
              <w:left w:val="nil"/>
              <w:bottom w:val="nil"/>
              <w:right w:val="nil"/>
            </w:tcBorders>
            <w:tcMar>
              <w:top w:w="15" w:type="dxa"/>
              <w:left w:w="15" w:type="dxa"/>
              <w:right w:w="15" w:type="dxa"/>
            </w:tcMar>
            <w:vAlign w:val="bottom"/>
          </w:tcPr>
          <w:p w14:paraId="2246A8AB" w14:textId="6A270456" w:rsidR="2A1D6183" w:rsidRDefault="2A1D6183"/>
        </w:tc>
        <w:tc>
          <w:tcPr>
            <w:tcW w:w="5565" w:type="dxa"/>
            <w:tcBorders>
              <w:top w:val="nil"/>
              <w:left w:val="nil"/>
              <w:bottom w:val="nil"/>
              <w:right w:val="nil"/>
            </w:tcBorders>
            <w:tcMar>
              <w:top w:w="15" w:type="dxa"/>
              <w:left w:w="15" w:type="dxa"/>
              <w:right w:w="15" w:type="dxa"/>
            </w:tcMar>
            <w:vAlign w:val="bottom"/>
          </w:tcPr>
          <w:p w14:paraId="133EE5DA" w14:textId="2D56E330" w:rsidR="2A1D6183" w:rsidRDefault="2A1D6183" w:rsidP="2A1D6183">
            <w:pPr>
              <w:jc w:val="center"/>
            </w:pPr>
            <w:r w:rsidRPr="2A1D6183">
              <w:rPr>
                <w:rFonts w:ascii="Aptos Narrow" w:eastAsia="Aptos Narrow" w:hAnsi="Aptos Narrow" w:cs="Aptos Narrow"/>
                <w:b/>
                <w:bCs/>
                <w:color w:val="000000" w:themeColor="text1"/>
                <w:szCs w:val="24"/>
                <w:u w:val="single"/>
              </w:rPr>
              <w:t>Series 5: Edythe Follett, 1951</w:t>
            </w:r>
            <w:r w:rsidRPr="2A1D6183">
              <w:rPr>
                <w:rFonts w:ascii="Aptos Narrow" w:eastAsia="Aptos Narrow" w:hAnsi="Aptos Narrow" w:cs="Aptos Narrow"/>
                <w:color w:val="000000" w:themeColor="text1"/>
                <w:szCs w:val="24"/>
              </w:rPr>
              <w:t xml:space="preserve"> </w:t>
            </w:r>
          </w:p>
        </w:tc>
        <w:tc>
          <w:tcPr>
            <w:tcW w:w="2145" w:type="dxa"/>
            <w:tcBorders>
              <w:top w:val="nil"/>
              <w:left w:val="nil"/>
              <w:bottom w:val="nil"/>
              <w:right w:val="nil"/>
            </w:tcBorders>
            <w:tcMar>
              <w:top w:w="15" w:type="dxa"/>
              <w:left w:w="15" w:type="dxa"/>
              <w:right w:w="15" w:type="dxa"/>
            </w:tcMar>
            <w:vAlign w:val="bottom"/>
          </w:tcPr>
          <w:p w14:paraId="213EF684" w14:textId="1CD31E67" w:rsidR="2A1D6183" w:rsidRDefault="2A1D6183"/>
        </w:tc>
        <w:tc>
          <w:tcPr>
            <w:tcW w:w="180" w:type="dxa"/>
            <w:tcBorders>
              <w:top w:val="nil"/>
              <w:left w:val="nil"/>
              <w:bottom w:val="nil"/>
              <w:right w:val="nil"/>
            </w:tcBorders>
            <w:tcMar>
              <w:top w:w="15" w:type="dxa"/>
              <w:left w:w="15" w:type="dxa"/>
              <w:right w:w="15" w:type="dxa"/>
            </w:tcMar>
            <w:vAlign w:val="bottom"/>
          </w:tcPr>
          <w:p w14:paraId="65BB74D1" w14:textId="57421003" w:rsidR="67159A7B" w:rsidRDefault="67159A7B"/>
        </w:tc>
      </w:tr>
      <w:tr w:rsidR="67159A7B" w14:paraId="37E21702"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9785D9F" w14:textId="5EB531E8" w:rsidR="2A1D6183" w:rsidRDefault="2A1D6183" w:rsidP="2A1D6183">
            <w:r w:rsidRPr="2A1D6183">
              <w:rPr>
                <w:rFonts w:ascii="Calibri" w:eastAsia="Calibri" w:hAnsi="Calibri" w:cs="Calibri"/>
                <w:color w:val="000000" w:themeColor="text1"/>
                <w:sz w:val="22"/>
                <w:szCs w:val="22"/>
              </w:rPr>
              <w:t>4</w:t>
            </w:r>
          </w:p>
        </w:tc>
        <w:tc>
          <w:tcPr>
            <w:tcW w:w="1080" w:type="dxa"/>
            <w:tcBorders>
              <w:top w:val="nil"/>
              <w:left w:val="nil"/>
              <w:bottom w:val="nil"/>
              <w:right w:val="nil"/>
            </w:tcBorders>
            <w:tcMar>
              <w:top w:w="15" w:type="dxa"/>
              <w:left w:w="15" w:type="dxa"/>
              <w:right w:w="15" w:type="dxa"/>
            </w:tcMar>
            <w:vAlign w:val="bottom"/>
          </w:tcPr>
          <w:p w14:paraId="558BAC2F" w14:textId="47A85AD6" w:rsidR="2A1D6183" w:rsidRDefault="2A1D6183" w:rsidP="2A1D6183">
            <w:r w:rsidRPr="2A1D6183">
              <w:rPr>
                <w:rFonts w:ascii="Calibri" w:eastAsia="Calibri" w:hAnsi="Calibri" w:cs="Calibri"/>
                <w:color w:val="000000" w:themeColor="text1"/>
                <w:sz w:val="22"/>
                <w:szCs w:val="22"/>
              </w:rPr>
              <w:t>5</w:t>
            </w:r>
          </w:p>
        </w:tc>
        <w:tc>
          <w:tcPr>
            <w:tcW w:w="5565" w:type="dxa"/>
            <w:tcBorders>
              <w:top w:val="nil"/>
              <w:left w:val="nil"/>
              <w:bottom w:val="nil"/>
              <w:right w:val="nil"/>
            </w:tcBorders>
            <w:tcMar>
              <w:top w:w="15" w:type="dxa"/>
              <w:left w:w="15" w:type="dxa"/>
              <w:right w:w="15" w:type="dxa"/>
            </w:tcMar>
            <w:vAlign w:val="bottom"/>
          </w:tcPr>
          <w:p w14:paraId="69BF7E90" w14:textId="1BE1064E" w:rsidR="2A1D6183" w:rsidRDefault="2A1D6183" w:rsidP="2A1D6183">
            <w:r w:rsidRPr="2A1D6183">
              <w:rPr>
                <w:rFonts w:ascii="Calibri" w:eastAsia="Calibri" w:hAnsi="Calibri" w:cs="Calibri"/>
                <w:color w:val="000000" w:themeColor="text1"/>
                <w:sz w:val="22"/>
                <w:szCs w:val="22"/>
              </w:rPr>
              <w:t>Memorial Book</w:t>
            </w:r>
          </w:p>
        </w:tc>
        <w:tc>
          <w:tcPr>
            <w:tcW w:w="2145" w:type="dxa"/>
            <w:tcBorders>
              <w:top w:val="nil"/>
              <w:left w:val="nil"/>
              <w:bottom w:val="nil"/>
              <w:right w:val="nil"/>
            </w:tcBorders>
            <w:tcMar>
              <w:top w:w="15" w:type="dxa"/>
              <w:left w:w="15" w:type="dxa"/>
              <w:right w:w="15" w:type="dxa"/>
            </w:tcMar>
            <w:vAlign w:val="bottom"/>
          </w:tcPr>
          <w:p w14:paraId="6F6D1EF5" w14:textId="10DC637A" w:rsidR="2A1D6183" w:rsidRDefault="2A1D6183" w:rsidP="2A1D6183">
            <w:r w:rsidRPr="2A1D6183">
              <w:rPr>
                <w:rFonts w:ascii="Calibri" w:eastAsia="Calibri" w:hAnsi="Calibri" w:cs="Calibri"/>
                <w:color w:val="000000" w:themeColor="text1"/>
                <w:sz w:val="22"/>
                <w:szCs w:val="22"/>
              </w:rPr>
              <w:t>1951</w:t>
            </w:r>
          </w:p>
        </w:tc>
        <w:tc>
          <w:tcPr>
            <w:tcW w:w="180" w:type="dxa"/>
            <w:tcBorders>
              <w:top w:val="nil"/>
              <w:left w:val="nil"/>
              <w:bottom w:val="nil"/>
              <w:right w:val="nil"/>
            </w:tcBorders>
            <w:tcMar>
              <w:top w:w="15" w:type="dxa"/>
              <w:left w:w="15" w:type="dxa"/>
              <w:right w:w="15" w:type="dxa"/>
            </w:tcMar>
            <w:vAlign w:val="bottom"/>
          </w:tcPr>
          <w:p w14:paraId="7A78AFE1" w14:textId="486776F4" w:rsidR="67159A7B" w:rsidRDefault="67159A7B"/>
        </w:tc>
      </w:tr>
      <w:tr w:rsidR="67159A7B" w14:paraId="48790F35"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8D1475A" w14:textId="71F7B44F" w:rsidR="2A1D6183" w:rsidRDefault="2A1D6183"/>
        </w:tc>
        <w:tc>
          <w:tcPr>
            <w:tcW w:w="1080" w:type="dxa"/>
            <w:tcBorders>
              <w:top w:val="nil"/>
              <w:left w:val="nil"/>
              <w:bottom w:val="nil"/>
              <w:right w:val="nil"/>
            </w:tcBorders>
            <w:tcMar>
              <w:top w:w="15" w:type="dxa"/>
              <w:left w:w="15" w:type="dxa"/>
              <w:right w:w="15" w:type="dxa"/>
            </w:tcMar>
            <w:vAlign w:val="bottom"/>
          </w:tcPr>
          <w:p w14:paraId="52FB6A00" w14:textId="161CF310" w:rsidR="2A1D6183" w:rsidRDefault="2A1D6183"/>
        </w:tc>
        <w:tc>
          <w:tcPr>
            <w:tcW w:w="5565" w:type="dxa"/>
            <w:tcBorders>
              <w:top w:val="nil"/>
              <w:left w:val="nil"/>
              <w:bottom w:val="nil"/>
              <w:right w:val="nil"/>
            </w:tcBorders>
            <w:tcMar>
              <w:top w:w="15" w:type="dxa"/>
              <w:left w:w="15" w:type="dxa"/>
              <w:right w:w="15" w:type="dxa"/>
            </w:tcMar>
            <w:vAlign w:val="bottom"/>
          </w:tcPr>
          <w:p w14:paraId="7D17D108" w14:textId="5D7E7276" w:rsidR="2A1D6183" w:rsidRDefault="2A1D6183" w:rsidP="2A1D6183">
            <w:pPr>
              <w:jc w:val="center"/>
            </w:pPr>
            <w:r w:rsidRPr="2A1D6183">
              <w:rPr>
                <w:rFonts w:ascii="Aptos Narrow" w:eastAsia="Aptos Narrow" w:hAnsi="Aptos Narrow" w:cs="Aptos Narrow"/>
                <w:b/>
                <w:bCs/>
                <w:color w:val="000000" w:themeColor="text1"/>
                <w:szCs w:val="24"/>
                <w:u w:val="single"/>
              </w:rPr>
              <w:t>Series 6: Garth Follett, 1989, Undated</w:t>
            </w:r>
            <w:r w:rsidRPr="2A1D6183">
              <w:rPr>
                <w:rFonts w:ascii="Aptos Narrow" w:eastAsia="Aptos Narrow" w:hAnsi="Aptos Narrow" w:cs="Aptos Narrow"/>
                <w:color w:val="000000" w:themeColor="text1"/>
                <w:szCs w:val="24"/>
              </w:rPr>
              <w:t xml:space="preserve"> </w:t>
            </w:r>
          </w:p>
        </w:tc>
        <w:tc>
          <w:tcPr>
            <w:tcW w:w="2145" w:type="dxa"/>
            <w:tcBorders>
              <w:top w:val="nil"/>
              <w:left w:val="nil"/>
              <w:bottom w:val="nil"/>
              <w:right w:val="nil"/>
            </w:tcBorders>
            <w:tcMar>
              <w:top w:w="15" w:type="dxa"/>
              <w:left w:w="15" w:type="dxa"/>
              <w:right w:w="15" w:type="dxa"/>
            </w:tcMar>
            <w:vAlign w:val="bottom"/>
          </w:tcPr>
          <w:p w14:paraId="236B6EF4" w14:textId="12D38820" w:rsidR="2A1D6183" w:rsidRDefault="2A1D6183"/>
        </w:tc>
        <w:tc>
          <w:tcPr>
            <w:tcW w:w="180" w:type="dxa"/>
            <w:tcBorders>
              <w:top w:val="nil"/>
              <w:left w:val="nil"/>
              <w:bottom w:val="nil"/>
              <w:right w:val="nil"/>
            </w:tcBorders>
            <w:tcMar>
              <w:top w:w="15" w:type="dxa"/>
              <w:left w:w="15" w:type="dxa"/>
              <w:right w:w="15" w:type="dxa"/>
            </w:tcMar>
            <w:vAlign w:val="bottom"/>
          </w:tcPr>
          <w:p w14:paraId="60F16171" w14:textId="4FE30D1C" w:rsidR="67159A7B" w:rsidRDefault="67159A7B"/>
        </w:tc>
      </w:tr>
      <w:tr w:rsidR="67159A7B" w14:paraId="283D2CAF"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086F8ABD" w14:textId="2A42356B" w:rsidR="2A1D6183" w:rsidRDefault="2A1D6183" w:rsidP="2A1D6183">
            <w:r w:rsidRPr="2A1D6183">
              <w:rPr>
                <w:rFonts w:ascii="Calibri" w:eastAsia="Calibri" w:hAnsi="Calibri" w:cs="Calibri"/>
                <w:color w:val="000000" w:themeColor="text1"/>
                <w:sz w:val="22"/>
                <w:szCs w:val="22"/>
              </w:rPr>
              <w:t>4</w:t>
            </w:r>
          </w:p>
        </w:tc>
        <w:tc>
          <w:tcPr>
            <w:tcW w:w="1080" w:type="dxa"/>
            <w:tcBorders>
              <w:top w:val="nil"/>
              <w:left w:val="nil"/>
              <w:bottom w:val="nil"/>
              <w:right w:val="nil"/>
            </w:tcBorders>
            <w:tcMar>
              <w:top w:w="15" w:type="dxa"/>
              <w:left w:w="15" w:type="dxa"/>
              <w:right w:w="15" w:type="dxa"/>
            </w:tcMar>
            <w:vAlign w:val="bottom"/>
          </w:tcPr>
          <w:p w14:paraId="6C5CE829" w14:textId="2FE5D0F2" w:rsidR="2A1D6183" w:rsidRDefault="2A1D6183" w:rsidP="2A1D6183">
            <w:r w:rsidRPr="2A1D6183">
              <w:rPr>
                <w:rFonts w:ascii="Calibri" w:eastAsia="Calibri" w:hAnsi="Calibri" w:cs="Calibri"/>
                <w:color w:val="000000" w:themeColor="text1"/>
                <w:sz w:val="22"/>
                <w:szCs w:val="22"/>
              </w:rPr>
              <w:t>6</w:t>
            </w:r>
          </w:p>
        </w:tc>
        <w:tc>
          <w:tcPr>
            <w:tcW w:w="5565" w:type="dxa"/>
            <w:tcBorders>
              <w:top w:val="nil"/>
              <w:left w:val="nil"/>
              <w:bottom w:val="nil"/>
              <w:right w:val="nil"/>
            </w:tcBorders>
            <w:tcMar>
              <w:top w:w="15" w:type="dxa"/>
              <w:left w:w="15" w:type="dxa"/>
              <w:right w:w="15" w:type="dxa"/>
            </w:tcMar>
            <w:vAlign w:val="bottom"/>
          </w:tcPr>
          <w:p w14:paraId="0A0484EB" w14:textId="3B0CAD3F" w:rsidR="2A1D6183" w:rsidRDefault="2A1D6183" w:rsidP="2A1D6183">
            <w:r w:rsidRPr="2A1D6183">
              <w:rPr>
                <w:rFonts w:ascii="Calibri" w:eastAsia="Calibri" w:hAnsi="Calibri" w:cs="Calibri"/>
                <w:color w:val="000000" w:themeColor="text1"/>
                <w:sz w:val="22"/>
                <w:szCs w:val="22"/>
              </w:rPr>
              <w:t>Garth Follett Death Announcement</w:t>
            </w:r>
          </w:p>
        </w:tc>
        <w:tc>
          <w:tcPr>
            <w:tcW w:w="2145" w:type="dxa"/>
            <w:tcBorders>
              <w:top w:val="nil"/>
              <w:left w:val="nil"/>
              <w:bottom w:val="nil"/>
              <w:right w:val="nil"/>
            </w:tcBorders>
            <w:tcMar>
              <w:top w:w="15" w:type="dxa"/>
              <w:left w:w="15" w:type="dxa"/>
              <w:right w:w="15" w:type="dxa"/>
            </w:tcMar>
            <w:vAlign w:val="bottom"/>
          </w:tcPr>
          <w:p w14:paraId="4238EFF6" w14:textId="2FEA02AF" w:rsidR="2A1D6183" w:rsidRDefault="2A1D6183" w:rsidP="2A1D6183">
            <w:r w:rsidRPr="2A1D6183">
              <w:rPr>
                <w:rFonts w:ascii="Calibri" w:eastAsia="Calibri" w:hAnsi="Calibri" w:cs="Calibri"/>
                <w:color w:val="000000" w:themeColor="text1"/>
                <w:sz w:val="22"/>
                <w:szCs w:val="22"/>
              </w:rPr>
              <w:t>1989</w:t>
            </w:r>
          </w:p>
        </w:tc>
        <w:tc>
          <w:tcPr>
            <w:tcW w:w="180" w:type="dxa"/>
            <w:tcBorders>
              <w:top w:val="nil"/>
              <w:left w:val="nil"/>
              <w:bottom w:val="nil"/>
              <w:right w:val="nil"/>
            </w:tcBorders>
            <w:tcMar>
              <w:top w:w="15" w:type="dxa"/>
              <w:left w:w="15" w:type="dxa"/>
              <w:right w:w="15" w:type="dxa"/>
            </w:tcMar>
            <w:vAlign w:val="bottom"/>
          </w:tcPr>
          <w:p w14:paraId="154F9792" w14:textId="3503954F" w:rsidR="67159A7B" w:rsidRDefault="67159A7B"/>
        </w:tc>
      </w:tr>
      <w:tr w:rsidR="67159A7B" w14:paraId="0B51DFD7"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AA5E089" w14:textId="3D07604E" w:rsidR="2A1D6183" w:rsidRDefault="2A1D6183" w:rsidP="2A1D6183">
            <w:r w:rsidRPr="2A1D6183">
              <w:rPr>
                <w:rFonts w:ascii="Calibri" w:eastAsia="Calibri" w:hAnsi="Calibri" w:cs="Calibri"/>
                <w:color w:val="000000" w:themeColor="text1"/>
                <w:sz w:val="22"/>
                <w:szCs w:val="22"/>
              </w:rPr>
              <w:t>4</w:t>
            </w:r>
          </w:p>
        </w:tc>
        <w:tc>
          <w:tcPr>
            <w:tcW w:w="1080" w:type="dxa"/>
            <w:tcBorders>
              <w:top w:val="nil"/>
              <w:left w:val="nil"/>
              <w:bottom w:val="nil"/>
              <w:right w:val="nil"/>
            </w:tcBorders>
            <w:tcMar>
              <w:top w:w="15" w:type="dxa"/>
              <w:left w:w="15" w:type="dxa"/>
              <w:right w:w="15" w:type="dxa"/>
            </w:tcMar>
            <w:vAlign w:val="bottom"/>
          </w:tcPr>
          <w:p w14:paraId="0A0D6CA0" w14:textId="1C9ACBB5" w:rsidR="2A1D6183" w:rsidRDefault="2A1D6183" w:rsidP="2A1D6183">
            <w:r w:rsidRPr="2A1D6183">
              <w:rPr>
                <w:rFonts w:ascii="Calibri" w:eastAsia="Calibri" w:hAnsi="Calibri" w:cs="Calibri"/>
                <w:color w:val="000000" w:themeColor="text1"/>
                <w:sz w:val="22"/>
                <w:szCs w:val="22"/>
              </w:rPr>
              <w:t>7</w:t>
            </w:r>
          </w:p>
        </w:tc>
        <w:tc>
          <w:tcPr>
            <w:tcW w:w="5565" w:type="dxa"/>
            <w:tcBorders>
              <w:top w:val="nil"/>
              <w:left w:val="nil"/>
              <w:bottom w:val="nil"/>
              <w:right w:val="nil"/>
            </w:tcBorders>
            <w:tcMar>
              <w:top w:w="15" w:type="dxa"/>
              <w:left w:w="15" w:type="dxa"/>
              <w:right w:w="15" w:type="dxa"/>
            </w:tcMar>
            <w:vAlign w:val="bottom"/>
          </w:tcPr>
          <w:p w14:paraId="55C1B7D0" w14:textId="5E93CB21" w:rsidR="2A1D6183" w:rsidRDefault="2A1D6183" w:rsidP="2A1D6183">
            <w:r w:rsidRPr="2A1D6183">
              <w:rPr>
                <w:rFonts w:ascii="Calibri" w:eastAsia="Calibri" w:hAnsi="Calibri" w:cs="Calibri"/>
                <w:color w:val="000000" w:themeColor="text1"/>
                <w:sz w:val="22"/>
                <w:szCs w:val="22"/>
              </w:rPr>
              <w:t>Garth Follett Obituary</w:t>
            </w:r>
          </w:p>
        </w:tc>
        <w:tc>
          <w:tcPr>
            <w:tcW w:w="2145" w:type="dxa"/>
            <w:tcBorders>
              <w:top w:val="nil"/>
              <w:left w:val="nil"/>
              <w:bottom w:val="nil"/>
              <w:right w:val="nil"/>
            </w:tcBorders>
            <w:tcMar>
              <w:top w:w="15" w:type="dxa"/>
              <w:left w:w="15" w:type="dxa"/>
              <w:right w:w="15" w:type="dxa"/>
            </w:tcMar>
            <w:vAlign w:val="bottom"/>
          </w:tcPr>
          <w:p w14:paraId="592231B4" w14:textId="776AD437" w:rsidR="2A1D6183" w:rsidRDefault="2A1D6183" w:rsidP="2A1D6183">
            <w:r w:rsidRPr="2A1D6183">
              <w:rPr>
                <w:rFonts w:ascii="Calibri" w:eastAsia="Calibri" w:hAnsi="Calibri" w:cs="Calibri"/>
                <w:color w:val="000000" w:themeColor="text1"/>
                <w:sz w:val="22"/>
                <w:szCs w:val="22"/>
              </w:rPr>
              <w:t>1989</w:t>
            </w:r>
          </w:p>
        </w:tc>
        <w:tc>
          <w:tcPr>
            <w:tcW w:w="180" w:type="dxa"/>
            <w:tcBorders>
              <w:top w:val="nil"/>
              <w:left w:val="nil"/>
              <w:bottom w:val="nil"/>
              <w:right w:val="nil"/>
            </w:tcBorders>
            <w:tcMar>
              <w:top w:w="15" w:type="dxa"/>
              <w:left w:w="15" w:type="dxa"/>
              <w:right w:w="15" w:type="dxa"/>
            </w:tcMar>
            <w:vAlign w:val="bottom"/>
          </w:tcPr>
          <w:p w14:paraId="5A2E4868" w14:textId="4003CD6D" w:rsidR="67159A7B" w:rsidRDefault="67159A7B"/>
        </w:tc>
      </w:tr>
      <w:tr w:rsidR="67159A7B" w14:paraId="108A6D68"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B56E39C" w14:textId="29EA7C22" w:rsidR="2A1D6183" w:rsidRDefault="2A1D6183" w:rsidP="2A1D6183">
            <w:r w:rsidRPr="2A1D6183">
              <w:rPr>
                <w:rFonts w:ascii="Calibri" w:eastAsia="Calibri" w:hAnsi="Calibri" w:cs="Calibri"/>
                <w:color w:val="000000" w:themeColor="text1"/>
                <w:sz w:val="22"/>
                <w:szCs w:val="22"/>
              </w:rPr>
              <w:t>4</w:t>
            </w:r>
          </w:p>
        </w:tc>
        <w:tc>
          <w:tcPr>
            <w:tcW w:w="1080" w:type="dxa"/>
            <w:tcBorders>
              <w:top w:val="nil"/>
              <w:left w:val="nil"/>
              <w:bottom w:val="nil"/>
              <w:right w:val="nil"/>
            </w:tcBorders>
            <w:tcMar>
              <w:top w:w="15" w:type="dxa"/>
              <w:left w:w="15" w:type="dxa"/>
              <w:right w:w="15" w:type="dxa"/>
            </w:tcMar>
            <w:vAlign w:val="bottom"/>
          </w:tcPr>
          <w:p w14:paraId="2F2A314E" w14:textId="7A06119C" w:rsidR="2A1D6183" w:rsidRDefault="2A1D6183" w:rsidP="2A1D6183">
            <w:r w:rsidRPr="2A1D6183">
              <w:rPr>
                <w:rFonts w:ascii="Calibri" w:eastAsia="Calibri" w:hAnsi="Calibri" w:cs="Calibri"/>
                <w:color w:val="000000" w:themeColor="text1"/>
                <w:sz w:val="22"/>
                <w:szCs w:val="22"/>
              </w:rPr>
              <w:t>8</w:t>
            </w:r>
          </w:p>
        </w:tc>
        <w:tc>
          <w:tcPr>
            <w:tcW w:w="5565" w:type="dxa"/>
            <w:tcBorders>
              <w:top w:val="nil"/>
              <w:left w:val="nil"/>
              <w:bottom w:val="nil"/>
              <w:right w:val="nil"/>
            </w:tcBorders>
            <w:tcMar>
              <w:top w:w="15" w:type="dxa"/>
              <w:left w:w="15" w:type="dxa"/>
              <w:right w:w="15" w:type="dxa"/>
            </w:tcMar>
            <w:vAlign w:val="bottom"/>
          </w:tcPr>
          <w:p w14:paraId="5CB05C5B" w14:textId="36FC8428" w:rsidR="2A1D6183" w:rsidRDefault="2A1D6183" w:rsidP="2A1D6183">
            <w:r w:rsidRPr="2A1D6183">
              <w:rPr>
                <w:rFonts w:ascii="Calibri" w:eastAsia="Calibri" w:hAnsi="Calibri" w:cs="Calibri"/>
                <w:color w:val="000000" w:themeColor="text1"/>
                <w:sz w:val="22"/>
                <w:szCs w:val="22"/>
              </w:rPr>
              <w:t xml:space="preserve">Scrapbook Pages </w:t>
            </w:r>
            <w:proofErr w:type="gramStart"/>
            <w:r w:rsidRPr="2A1D6183">
              <w:rPr>
                <w:rFonts w:ascii="Calibri" w:eastAsia="Calibri" w:hAnsi="Calibri" w:cs="Calibri"/>
                <w:color w:val="000000" w:themeColor="text1"/>
                <w:sz w:val="22"/>
                <w:szCs w:val="22"/>
              </w:rPr>
              <w:t>From</w:t>
            </w:r>
            <w:proofErr w:type="gramEnd"/>
            <w:r w:rsidRPr="2A1D6183">
              <w:rPr>
                <w:rFonts w:ascii="Calibri" w:eastAsia="Calibri" w:hAnsi="Calibri" w:cs="Calibri"/>
                <w:color w:val="000000" w:themeColor="text1"/>
                <w:sz w:val="22"/>
                <w:szCs w:val="22"/>
              </w:rPr>
              <w:t xml:space="preserve"> Garth Follett Family Branch</w:t>
            </w:r>
          </w:p>
        </w:tc>
        <w:tc>
          <w:tcPr>
            <w:tcW w:w="2145" w:type="dxa"/>
            <w:tcBorders>
              <w:top w:val="nil"/>
              <w:left w:val="nil"/>
              <w:bottom w:val="nil"/>
              <w:right w:val="nil"/>
            </w:tcBorders>
            <w:tcMar>
              <w:top w:w="15" w:type="dxa"/>
              <w:left w:w="15" w:type="dxa"/>
              <w:right w:w="15" w:type="dxa"/>
            </w:tcMar>
            <w:vAlign w:val="bottom"/>
          </w:tcPr>
          <w:p w14:paraId="54D43462" w14:textId="24973A79"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64149047" w14:textId="67263E39" w:rsidR="67159A7B" w:rsidRDefault="67159A7B"/>
        </w:tc>
      </w:tr>
      <w:tr w:rsidR="075E398E" w14:paraId="47C51740"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556A149" w14:textId="107EE1A8" w:rsidR="2A1D6183" w:rsidRDefault="2A1D6183"/>
        </w:tc>
        <w:tc>
          <w:tcPr>
            <w:tcW w:w="1080" w:type="dxa"/>
            <w:tcBorders>
              <w:top w:val="nil"/>
              <w:left w:val="nil"/>
              <w:bottom w:val="nil"/>
              <w:right w:val="nil"/>
            </w:tcBorders>
            <w:tcMar>
              <w:top w:w="15" w:type="dxa"/>
              <w:left w:w="15" w:type="dxa"/>
              <w:right w:w="15" w:type="dxa"/>
            </w:tcMar>
            <w:vAlign w:val="bottom"/>
          </w:tcPr>
          <w:p w14:paraId="22EA2320" w14:textId="2BE0C5DA" w:rsidR="2A1D6183" w:rsidRDefault="2A1D6183"/>
        </w:tc>
        <w:tc>
          <w:tcPr>
            <w:tcW w:w="5565" w:type="dxa"/>
            <w:tcBorders>
              <w:top w:val="nil"/>
              <w:left w:val="nil"/>
              <w:bottom w:val="nil"/>
              <w:right w:val="nil"/>
            </w:tcBorders>
            <w:tcMar>
              <w:top w:w="15" w:type="dxa"/>
              <w:left w:w="15" w:type="dxa"/>
              <w:right w:w="15" w:type="dxa"/>
            </w:tcMar>
            <w:vAlign w:val="bottom"/>
          </w:tcPr>
          <w:p w14:paraId="0442335E" w14:textId="41596322" w:rsidR="2A1D6183" w:rsidRDefault="2A1D6183" w:rsidP="2A1D6183">
            <w:pPr>
              <w:jc w:val="center"/>
            </w:pPr>
            <w:r w:rsidRPr="2A1D6183">
              <w:rPr>
                <w:rFonts w:ascii="Aptos Narrow" w:eastAsia="Aptos Narrow" w:hAnsi="Aptos Narrow" w:cs="Aptos Narrow"/>
                <w:b/>
                <w:bCs/>
                <w:color w:val="000000" w:themeColor="text1"/>
                <w:szCs w:val="24"/>
                <w:u w:val="single"/>
              </w:rPr>
              <w:t>Series 7: Joseph Follett, 1861-1907</w:t>
            </w:r>
            <w:r w:rsidRPr="2A1D6183">
              <w:rPr>
                <w:rFonts w:ascii="Aptos Narrow" w:eastAsia="Aptos Narrow" w:hAnsi="Aptos Narrow" w:cs="Aptos Narrow"/>
                <w:color w:val="000000" w:themeColor="text1"/>
                <w:szCs w:val="24"/>
              </w:rPr>
              <w:t xml:space="preserve"> </w:t>
            </w:r>
          </w:p>
        </w:tc>
        <w:tc>
          <w:tcPr>
            <w:tcW w:w="2145" w:type="dxa"/>
            <w:tcBorders>
              <w:top w:val="nil"/>
              <w:left w:val="nil"/>
              <w:bottom w:val="nil"/>
              <w:right w:val="nil"/>
            </w:tcBorders>
            <w:tcMar>
              <w:top w:w="15" w:type="dxa"/>
              <w:left w:w="15" w:type="dxa"/>
              <w:right w:w="15" w:type="dxa"/>
            </w:tcMar>
            <w:vAlign w:val="bottom"/>
          </w:tcPr>
          <w:p w14:paraId="0B9802E3" w14:textId="1F7E981E" w:rsidR="2A1D6183" w:rsidRDefault="2A1D6183"/>
        </w:tc>
        <w:tc>
          <w:tcPr>
            <w:tcW w:w="180" w:type="dxa"/>
            <w:tcBorders>
              <w:top w:val="nil"/>
              <w:left w:val="nil"/>
              <w:bottom w:val="nil"/>
              <w:right w:val="nil"/>
            </w:tcBorders>
            <w:tcMar>
              <w:top w:w="15" w:type="dxa"/>
              <w:left w:w="15" w:type="dxa"/>
              <w:right w:w="15" w:type="dxa"/>
            </w:tcMar>
            <w:vAlign w:val="bottom"/>
          </w:tcPr>
          <w:p w14:paraId="4F21ABB8" w14:textId="42DBA13B" w:rsidR="075E398E" w:rsidRDefault="075E398E" w:rsidP="075E398E"/>
        </w:tc>
      </w:tr>
      <w:tr w:rsidR="67159A7B" w14:paraId="05A8273D"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FE79D36" w14:textId="53EA58EE" w:rsidR="2A1D6183" w:rsidRDefault="2A1D6183" w:rsidP="2A1D6183">
            <w:r w:rsidRPr="2A1D6183">
              <w:rPr>
                <w:rFonts w:ascii="Calibri" w:eastAsia="Calibri" w:hAnsi="Calibri" w:cs="Calibri"/>
                <w:color w:val="000000" w:themeColor="text1"/>
                <w:sz w:val="22"/>
                <w:szCs w:val="22"/>
              </w:rPr>
              <w:t>4</w:t>
            </w:r>
          </w:p>
        </w:tc>
        <w:tc>
          <w:tcPr>
            <w:tcW w:w="1080" w:type="dxa"/>
            <w:tcBorders>
              <w:top w:val="nil"/>
              <w:left w:val="nil"/>
              <w:bottom w:val="nil"/>
              <w:right w:val="nil"/>
            </w:tcBorders>
            <w:tcMar>
              <w:top w:w="15" w:type="dxa"/>
              <w:left w:w="15" w:type="dxa"/>
              <w:right w:w="15" w:type="dxa"/>
            </w:tcMar>
            <w:vAlign w:val="bottom"/>
          </w:tcPr>
          <w:p w14:paraId="4E456B89" w14:textId="10D61226" w:rsidR="2A1D6183" w:rsidRDefault="2A1D6183" w:rsidP="2A1D6183">
            <w:r w:rsidRPr="2A1D6183">
              <w:rPr>
                <w:rFonts w:ascii="Calibri" w:eastAsia="Calibri" w:hAnsi="Calibri" w:cs="Calibri"/>
                <w:color w:val="000000" w:themeColor="text1"/>
                <w:sz w:val="22"/>
                <w:szCs w:val="22"/>
              </w:rPr>
              <w:t>9</w:t>
            </w:r>
          </w:p>
        </w:tc>
        <w:tc>
          <w:tcPr>
            <w:tcW w:w="5565" w:type="dxa"/>
            <w:tcBorders>
              <w:top w:val="nil"/>
              <w:left w:val="nil"/>
              <w:bottom w:val="nil"/>
              <w:right w:val="nil"/>
            </w:tcBorders>
            <w:tcMar>
              <w:top w:w="15" w:type="dxa"/>
              <w:left w:w="15" w:type="dxa"/>
              <w:right w:w="15" w:type="dxa"/>
            </w:tcMar>
            <w:vAlign w:val="bottom"/>
          </w:tcPr>
          <w:p w14:paraId="4ED72289" w14:textId="2A4FC5B1" w:rsidR="2A1D6183" w:rsidRDefault="2A1D6183" w:rsidP="2A1D6183">
            <w:r w:rsidRPr="2A1D6183">
              <w:rPr>
                <w:rFonts w:ascii="Calibri" w:eastAsia="Calibri" w:hAnsi="Calibri" w:cs="Calibri"/>
                <w:color w:val="000000" w:themeColor="text1"/>
                <w:sz w:val="22"/>
                <w:szCs w:val="22"/>
              </w:rPr>
              <w:t>Joseph Follett 201 File</w:t>
            </w:r>
          </w:p>
        </w:tc>
        <w:tc>
          <w:tcPr>
            <w:tcW w:w="2145" w:type="dxa"/>
            <w:tcBorders>
              <w:top w:val="nil"/>
              <w:left w:val="nil"/>
              <w:bottom w:val="nil"/>
              <w:right w:val="nil"/>
            </w:tcBorders>
            <w:tcMar>
              <w:top w:w="15" w:type="dxa"/>
              <w:left w:w="15" w:type="dxa"/>
              <w:right w:w="15" w:type="dxa"/>
            </w:tcMar>
            <w:vAlign w:val="bottom"/>
          </w:tcPr>
          <w:p w14:paraId="504A498F" w14:textId="539B1793" w:rsidR="2A1D6183" w:rsidRDefault="2A1D6183" w:rsidP="2A1D6183">
            <w:r w:rsidRPr="2A1D6183">
              <w:rPr>
                <w:rFonts w:ascii="Calibri" w:eastAsia="Calibri" w:hAnsi="Calibri" w:cs="Calibri"/>
                <w:color w:val="000000" w:themeColor="text1"/>
                <w:sz w:val="22"/>
                <w:szCs w:val="22"/>
              </w:rPr>
              <w:t>1861-1866, 1890-1891, 1897, 1905-1907</w:t>
            </w:r>
          </w:p>
        </w:tc>
        <w:tc>
          <w:tcPr>
            <w:tcW w:w="180" w:type="dxa"/>
            <w:tcBorders>
              <w:top w:val="nil"/>
              <w:left w:val="nil"/>
              <w:bottom w:val="nil"/>
              <w:right w:val="nil"/>
            </w:tcBorders>
            <w:tcMar>
              <w:top w:w="15" w:type="dxa"/>
              <w:left w:w="15" w:type="dxa"/>
              <w:right w:w="15" w:type="dxa"/>
            </w:tcMar>
            <w:vAlign w:val="bottom"/>
          </w:tcPr>
          <w:p w14:paraId="4B6CEC8A" w14:textId="69DFDCD0" w:rsidR="67159A7B" w:rsidRDefault="67159A7B"/>
        </w:tc>
      </w:tr>
      <w:tr w:rsidR="075E398E" w14:paraId="0469F377"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8FD7B64" w14:textId="1A6AB13E" w:rsidR="2A1D6183" w:rsidRDefault="2A1D6183"/>
        </w:tc>
        <w:tc>
          <w:tcPr>
            <w:tcW w:w="1080" w:type="dxa"/>
            <w:tcBorders>
              <w:top w:val="nil"/>
              <w:left w:val="nil"/>
              <w:bottom w:val="nil"/>
              <w:right w:val="nil"/>
            </w:tcBorders>
            <w:tcMar>
              <w:top w:w="15" w:type="dxa"/>
              <w:left w:w="15" w:type="dxa"/>
              <w:right w:w="15" w:type="dxa"/>
            </w:tcMar>
            <w:vAlign w:val="bottom"/>
          </w:tcPr>
          <w:p w14:paraId="0CF7469D" w14:textId="24DFBD34" w:rsidR="2A1D6183" w:rsidRDefault="2A1D6183"/>
        </w:tc>
        <w:tc>
          <w:tcPr>
            <w:tcW w:w="5565" w:type="dxa"/>
            <w:tcBorders>
              <w:top w:val="nil"/>
              <w:left w:val="nil"/>
              <w:bottom w:val="nil"/>
              <w:right w:val="nil"/>
            </w:tcBorders>
            <w:tcMar>
              <w:top w:w="15" w:type="dxa"/>
              <w:left w:w="15" w:type="dxa"/>
              <w:right w:w="15" w:type="dxa"/>
            </w:tcMar>
            <w:vAlign w:val="bottom"/>
          </w:tcPr>
          <w:p w14:paraId="03EFCEB3" w14:textId="1408F51D" w:rsidR="2A1D6183" w:rsidRDefault="2A1D6183" w:rsidP="2A1D6183">
            <w:pPr>
              <w:jc w:val="center"/>
            </w:pPr>
            <w:r w:rsidRPr="2A1D6183">
              <w:rPr>
                <w:rFonts w:ascii="Aptos Narrow" w:eastAsia="Aptos Narrow" w:hAnsi="Aptos Narrow" w:cs="Aptos Narrow"/>
                <w:b/>
                <w:bCs/>
                <w:color w:val="000000" w:themeColor="text1"/>
                <w:szCs w:val="24"/>
                <w:u w:val="single"/>
              </w:rPr>
              <w:t>Series 8: Nathaniel Follett, 1861-1914</w:t>
            </w:r>
            <w:r w:rsidRPr="2A1D6183">
              <w:rPr>
                <w:rFonts w:ascii="Aptos Narrow" w:eastAsia="Aptos Narrow" w:hAnsi="Aptos Narrow" w:cs="Aptos Narrow"/>
                <w:color w:val="000000" w:themeColor="text1"/>
                <w:szCs w:val="24"/>
              </w:rPr>
              <w:t xml:space="preserve"> </w:t>
            </w:r>
          </w:p>
        </w:tc>
        <w:tc>
          <w:tcPr>
            <w:tcW w:w="2145" w:type="dxa"/>
            <w:tcBorders>
              <w:top w:val="nil"/>
              <w:left w:val="nil"/>
              <w:bottom w:val="nil"/>
              <w:right w:val="nil"/>
            </w:tcBorders>
            <w:tcMar>
              <w:top w:w="15" w:type="dxa"/>
              <w:left w:w="15" w:type="dxa"/>
              <w:right w:w="15" w:type="dxa"/>
            </w:tcMar>
            <w:vAlign w:val="bottom"/>
          </w:tcPr>
          <w:p w14:paraId="6CA07184" w14:textId="243F0322" w:rsidR="2A1D6183" w:rsidRDefault="2A1D6183"/>
        </w:tc>
        <w:tc>
          <w:tcPr>
            <w:tcW w:w="180" w:type="dxa"/>
            <w:tcBorders>
              <w:top w:val="nil"/>
              <w:left w:val="nil"/>
              <w:bottom w:val="nil"/>
              <w:right w:val="nil"/>
            </w:tcBorders>
            <w:tcMar>
              <w:top w:w="15" w:type="dxa"/>
              <w:left w:w="15" w:type="dxa"/>
              <w:right w:w="15" w:type="dxa"/>
            </w:tcMar>
            <w:vAlign w:val="bottom"/>
          </w:tcPr>
          <w:p w14:paraId="636C0A83" w14:textId="68623C38" w:rsidR="075E398E" w:rsidRDefault="075E398E" w:rsidP="075E398E"/>
        </w:tc>
      </w:tr>
      <w:tr w:rsidR="67159A7B" w14:paraId="082DE13B"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AA9591C" w14:textId="2B2F8910" w:rsidR="2A1D6183" w:rsidRDefault="2A1D6183" w:rsidP="2A1D6183">
            <w:r w:rsidRPr="2A1D6183">
              <w:rPr>
                <w:rFonts w:ascii="Calibri" w:eastAsia="Calibri" w:hAnsi="Calibri" w:cs="Calibri"/>
                <w:color w:val="000000" w:themeColor="text1"/>
                <w:sz w:val="22"/>
                <w:szCs w:val="22"/>
              </w:rPr>
              <w:t>4</w:t>
            </w:r>
          </w:p>
        </w:tc>
        <w:tc>
          <w:tcPr>
            <w:tcW w:w="1080" w:type="dxa"/>
            <w:tcBorders>
              <w:top w:val="nil"/>
              <w:left w:val="nil"/>
              <w:bottom w:val="nil"/>
              <w:right w:val="nil"/>
            </w:tcBorders>
            <w:tcMar>
              <w:top w:w="15" w:type="dxa"/>
              <w:left w:w="15" w:type="dxa"/>
              <w:right w:w="15" w:type="dxa"/>
            </w:tcMar>
            <w:vAlign w:val="bottom"/>
          </w:tcPr>
          <w:p w14:paraId="1923B9C7" w14:textId="4B4FBBB1" w:rsidR="2A1D6183" w:rsidRDefault="2A1D6183" w:rsidP="2A1D6183">
            <w:r w:rsidRPr="2A1D6183">
              <w:rPr>
                <w:rFonts w:ascii="Calibri" w:eastAsia="Calibri" w:hAnsi="Calibri" w:cs="Calibri"/>
                <w:color w:val="000000" w:themeColor="text1"/>
                <w:sz w:val="22"/>
                <w:szCs w:val="22"/>
              </w:rPr>
              <w:t>10</w:t>
            </w:r>
          </w:p>
        </w:tc>
        <w:tc>
          <w:tcPr>
            <w:tcW w:w="5565" w:type="dxa"/>
            <w:tcBorders>
              <w:top w:val="nil"/>
              <w:left w:val="nil"/>
              <w:bottom w:val="nil"/>
              <w:right w:val="nil"/>
            </w:tcBorders>
            <w:tcMar>
              <w:top w:w="15" w:type="dxa"/>
              <w:left w:w="15" w:type="dxa"/>
              <w:right w:w="15" w:type="dxa"/>
            </w:tcMar>
            <w:vAlign w:val="bottom"/>
          </w:tcPr>
          <w:p w14:paraId="77DC1B3A" w14:textId="23E7429C" w:rsidR="2A1D6183" w:rsidRDefault="2A1D6183" w:rsidP="2A1D6183">
            <w:r w:rsidRPr="2A1D6183">
              <w:rPr>
                <w:rFonts w:ascii="Calibri" w:eastAsia="Calibri" w:hAnsi="Calibri" w:cs="Calibri"/>
                <w:color w:val="000000" w:themeColor="text1"/>
                <w:szCs w:val="24"/>
              </w:rPr>
              <w:t>Nathaniel Follett Discharge Papers and Correspondence</w:t>
            </w:r>
          </w:p>
        </w:tc>
        <w:tc>
          <w:tcPr>
            <w:tcW w:w="2145" w:type="dxa"/>
            <w:tcBorders>
              <w:top w:val="nil"/>
              <w:left w:val="nil"/>
              <w:bottom w:val="nil"/>
              <w:right w:val="nil"/>
            </w:tcBorders>
            <w:tcMar>
              <w:top w:w="15" w:type="dxa"/>
              <w:left w:w="15" w:type="dxa"/>
              <w:right w:w="15" w:type="dxa"/>
            </w:tcMar>
            <w:vAlign w:val="bottom"/>
          </w:tcPr>
          <w:p w14:paraId="555DA0ED" w14:textId="2C5467CB" w:rsidR="2A1D6183" w:rsidRDefault="2A1D6183" w:rsidP="2A1D6183">
            <w:r w:rsidRPr="2A1D6183">
              <w:rPr>
                <w:rFonts w:ascii="Calibri" w:eastAsia="Calibri" w:hAnsi="Calibri" w:cs="Calibri"/>
                <w:color w:val="000000" w:themeColor="text1"/>
                <w:sz w:val="22"/>
                <w:szCs w:val="22"/>
              </w:rPr>
              <w:t>1861-1865, 1914</w:t>
            </w:r>
          </w:p>
        </w:tc>
        <w:tc>
          <w:tcPr>
            <w:tcW w:w="180" w:type="dxa"/>
            <w:tcBorders>
              <w:top w:val="nil"/>
              <w:left w:val="nil"/>
              <w:bottom w:val="nil"/>
              <w:right w:val="nil"/>
            </w:tcBorders>
            <w:tcMar>
              <w:top w:w="15" w:type="dxa"/>
              <w:left w:w="15" w:type="dxa"/>
              <w:right w:w="15" w:type="dxa"/>
            </w:tcMar>
            <w:vAlign w:val="bottom"/>
          </w:tcPr>
          <w:p w14:paraId="1C93F7C5" w14:textId="4A4A1487" w:rsidR="67159A7B" w:rsidRDefault="67159A7B"/>
        </w:tc>
      </w:tr>
      <w:tr w:rsidR="075E398E" w14:paraId="5912DE59"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7C92E0F" w14:textId="52140FF5" w:rsidR="2A1D6183" w:rsidRDefault="2A1D6183" w:rsidP="2A1D6183">
            <w:r w:rsidRPr="2A1D6183">
              <w:rPr>
                <w:rFonts w:ascii="Calibri" w:eastAsia="Calibri" w:hAnsi="Calibri" w:cs="Calibri"/>
                <w:color w:val="000000" w:themeColor="text1"/>
                <w:sz w:val="22"/>
                <w:szCs w:val="22"/>
              </w:rPr>
              <w:t>4</w:t>
            </w:r>
          </w:p>
        </w:tc>
        <w:tc>
          <w:tcPr>
            <w:tcW w:w="1080" w:type="dxa"/>
            <w:tcBorders>
              <w:top w:val="nil"/>
              <w:left w:val="nil"/>
              <w:bottom w:val="nil"/>
              <w:right w:val="nil"/>
            </w:tcBorders>
            <w:tcMar>
              <w:top w:w="15" w:type="dxa"/>
              <w:left w:w="15" w:type="dxa"/>
              <w:right w:w="15" w:type="dxa"/>
            </w:tcMar>
            <w:vAlign w:val="bottom"/>
          </w:tcPr>
          <w:p w14:paraId="6217511D" w14:textId="65152034" w:rsidR="2A1D6183" w:rsidRDefault="2A1D6183" w:rsidP="2A1D6183">
            <w:r w:rsidRPr="2A1D6183">
              <w:rPr>
                <w:rFonts w:ascii="Calibri" w:eastAsia="Calibri" w:hAnsi="Calibri" w:cs="Calibri"/>
                <w:color w:val="000000" w:themeColor="text1"/>
                <w:sz w:val="22"/>
                <w:szCs w:val="22"/>
              </w:rPr>
              <w:t>11</w:t>
            </w:r>
          </w:p>
        </w:tc>
        <w:tc>
          <w:tcPr>
            <w:tcW w:w="5565" w:type="dxa"/>
            <w:tcBorders>
              <w:top w:val="nil"/>
              <w:left w:val="nil"/>
              <w:bottom w:val="nil"/>
              <w:right w:val="nil"/>
            </w:tcBorders>
            <w:tcMar>
              <w:top w:w="15" w:type="dxa"/>
              <w:left w:w="15" w:type="dxa"/>
              <w:right w:w="15" w:type="dxa"/>
            </w:tcMar>
            <w:vAlign w:val="bottom"/>
          </w:tcPr>
          <w:p w14:paraId="566B19FA" w14:textId="2054BD83" w:rsidR="2A1D6183" w:rsidRDefault="2A1D6183" w:rsidP="2A1D6183">
            <w:r w:rsidRPr="2A1D6183">
              <w:rPr>
                <w:rFonts w:ascii="Calibri" w:eastAsia="Calibri" w:hAnsi="Calibri" w:cs="Calibri"/>
                <w:color w:val="000000" w:themeColor="text1"/>
                <w:szCs w:val="24"/>
              </w:rPr>
              <w:t xml:space="preserve">Copy of Civil War Diary </w:t>
            </w:r>
            <w:proofErr w:type="gramStart"/>
            <w:r w:rsidRPr="2A1D6183">
              <w:rPr>
                <w:rFonts w:ascii="Calibri" w:eastAsia="Calibri" w:hAnsi="Calibri" w:cs="Calibri"/>
                <w:color w:val="000000" w:themeColor="text1"/>
                <w:szCs w:val="24"/>
              </w:rPr>
              <w:t>of</w:t>
            </w:r>
            <w:proofErr w:type="gramEnd"/>
            <w:r w:rsidRPr="2A1D6183">
              <w:rPr>
                <w:rFonts w:ascii="Calibri" w:eastAsia="Calibri" w:hAnsi="Calibri" w:cs="Calibri"/>
                <w:color w:val="000000" w:themeColor="text1"/>
                <w:szCs w:val="24"/>
              </w:rPr>
              <w:t xml:space="preserve"> Nathaniel Follett</w:t>
            </w:r>
          </w:p>
        </w:tc>
        <w:tc>
          <w:tcPr>
            <w:tcW w:w="2145" w:type="dxa"/>
            <w:tcBorders>
              <w:top w:val="nil"/>
              <w:left w:val="nil"/>
              <w:bottom w:val="nil"/>
              <w:right w:val="nil"/>
            </w:tcBorders>
            <w:tcMar>
              <w:top w:w="15" w:type="dxa"/>
              <w:left w:w="15" w:type="dxa"/>
              <w:right w:w="15" w:type="dxa"/>
            </w:tcMar>
            <w:vAlign w:val="bottom"/>
          </w:tcPr>
          <w:p w14:paraId="5866630F" w14:textId="15C25A0C" w:rsidR="2A1D6183" w:rsidRDefault="2A1D6183" w:rsidP="2A1D6183">
            <w:r w:rsidRPr="2A1D6183">
              <w:rPr>
                <w:rFonts w:ascii="Calibri" w:eastAsia="Calibri" w:hAnsi="Calibri" w:cs="Calibri"/>
                <w:color w:val="000000" w:themeColor="text1"/>
                <w:sz w:val="22"/>
                <w:szCs w:val="22"/>
              </w:rPr>
              <w:t>Sept 1864-Jan 1866</w:t>
            </w:r>
          </w:p>
        </w:tc>
        <w:tc>
          <w:tcPr>
            <w:tcW w:w="180" w:type="dxa"/>
            <w:tcBorders>
              <w:top w:val="nil"/>
              <w:left w:val="nil"/>
              <w:bottom w:val="nil"/>
              <w:right w:val="nil"/>
            </w:tcBorders>
            <w:tcMar>
              <w:top w:w="15" w:type="dxa"/>
              <w:left w:w="15" w:type="dxa"/>
              <w:right w:w="15" w:type="dxa"/>
            </w:tcMar>
            <w:vAlign w:val="bottom"/>
          </w:tcPr>
          <w:p w14:paraId="160C14FB" w14:textId="5F6C09A2" w:rsidR="075E398E" w:rsidRDefault="075E398E" w:rsidP="075E398E"/>
        </w:tc>
      </w:tr>
      <w:tr w:rsidR="67159A7B" w14:paraId="758154F0"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9281629" w14:textId="05C2AF5C" w:rsidR="2A1D6183" w:rsidRDefault="2A1D6183"/>
        </w:tc>
        <w:tc>
          <w:tcPr>
            <w:tcW w:w="1080" w:type="dxa"/>
            <w:tcBorders>
              <w:top w:val="nil"/>
              <w:left w:val="nil"/>
              <w:bottom w:val="nil"/>
              <w:right w:val="nil"/>
            </w:tcBorders>
            <w:tcMar>
              <w:top w:w="15" w:type="dxa"/>
              <w:left w:w="15" w:type="dxa"/>
              <w:right w:w="15" w:type="dxa"/>
            </w:tcMar>
            <w:vAlign w:val="bottom"/>
          </w:tcPr>
          <w:p w14:paraId="2ED3BCBC" w14:textId="2892F528" w:rsidR="2A1D6183" w:rsidRDefault="2A1D6183"/>
        </w:tc>
        <w:tc>
          <w:tcPr>
            <w:tcW w:w="5565" w:type="dxa"/>
            <w:tcBorders>
              <w:top w:val="nil"/>
              <w:left w:val="nil"/>
              <w:bottom w:val="nil"/>
              <w:right w:val="nil"/>
            </w:tcBorders>
            <w:tcMar>
              <w:top w:w="15" w:type="dxa"/>
              <w:left w:w="15" w:type="dxa"/>
              <w:right w:w="15" w:type="dxa"/>
            </w:tcMar>
            <w:vAlign w:val="bottom"/>
          </w:tcPr>
          <w:p w14:paraId="21EC6B0D" w14:textId="00A23C9B" w:rsidR="2A1D6183" w:rsidRDefault="2A1D6183"/>
        </w:tc>
        <w:tc>
          <w:tcPr>
            <w:tcW w:w="2145" w:type="dxa"/>
            <w:tcBorders>
              <w:top w:val="nil"/>
              <w:left w:val="nil"/>
              <w:bottom w:val="nil"/>
              <w:right w:val="nil"/>
            </w:tcBorders>
            <w:tcMar>
              <w:top w:w="15" w:type="dxa"/>
              <w:left w:w="15" w:type="dxa"/>
              <w:right w:w="15" w:type="dxa"/>
            </w:tcMar>
            <w:vAlign w:val="bottom"/>
          </w:tcPr>
          <w:p w14:paraId="0E9C2B65" w14:textId="1A1A4A16" w:rsidR="2A1D6183" w:rsidRDefault="2A1D6183"/>
        </w:tc>
        <w:tc>
          <w:tcPr>
            <w:tcW w:w="180" w:type="dxa"/>
            <w:tcBorders>
              <w:top w:val="nil"/>
              <w:left w:val="nil"/>
              <w:bottom w:val="nil"/>
              <w:right w:val="nil"/>
            </w:tcBorders>
            <w:tcMar>
              <w:top w:w="15" w:type="dxa"/>
              <w:left w:w="15" w:type="dxa"/>
              <w:right w:w="15" w:type="dxa"/>
            </w:tcMar>
            <w:vAlign w:val="bottom"/>
          </w:tcPr>
          <w:p w14:paraId="52211FF7" w14:textId="798959E0" w:rsidR="67159A7B" w:rsidRDefault="67159A7B"/>
        </w:tc>
      </w:tr>
      <w:tr w:rsidR="075E398E" w14:paraId="733626EE"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EDA300A" w14:textId="7F9DFC2C"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12FE1A05" w14:textId="3B35DB1C" w:rsidR="2A1D6183" w:rsidRDefault="2A1D6183" w:rsidP="2A1D6183">
            <w:r w:rsidRPr="2A1D6183">
              <w:rPr>
                <w:rFonts w:ascii="Calibri" w:eastAsia="Calibri" w:hAnsi="Calibri" w:cs="Calibri"/>
                <w:color w:val="000000" w:themeColor="text1"/>
                <w:sz w:val="22"/>
                <w:szCs w:val="22"/>
              </w:rPr>
              <w:t>1</w:t>
            </w:r>
          </w:p>
        </w:tc>
        <w:tc>
          <w:tcPr>
            <w:tcW w:w="5565" w:type="dxa"/>
            <w:tcBorders>
              <w:top w:val="nil"/>
              <w:left w:val="nil"/>
              <w:bottom w:val="nil"/>
              <w:right w:val="nil"/>
            </w:tcBorders>
            <w:tcMar>
              <w:top w:w="15" w:type="dxa"/>
              <w:left w:w="15" w:type="dxa"/>
              <w:right w:w="15" w:type="dxa"/>
            </w:tcMar>
            <w:vAlign w:val="bottom"/>
          </w:tcPr>
          <w:p w14:paraId="0CA67E9F" w14:textId="320B14B7" w:rsidR="2A1D6183" w:rsidRDefault="2A1D6183" w:rsidP="2A1D6183">
            <w:r w:rsidRPr="2A1D6183">
              <w:rPr>
                <w:rFonts w:ascii="Calibri" w:eastAsia="Calibri" w:hAnsi="Calibri" w:cs="Calibri"/>
                <w:color w:val="000000" w:themeColor="text1"/>
                <w:szCs w:val="24"/>
              </w:rPr>
              <w:t>Civil War Diary of Nathaniel Follett Photocopies of Original</w:t>
            </w:r>
          </w:p>
        </w:tc>
        <w:tc>
          <w:tcPr>
            <w:tcW w:w="2145" w:type="dxa"/>
            <w:tcBorders>
              <w:top w:val="nil"/>
              <w:left w:val="nil"/>
              <w:bottom w:val="nil"/>
              <w:right w:val="nil"/>
            </w:tcBorders>
            <w:tcMar>
              <w:top w:w="15" w:type="dxa"/>
              <w:left w:w="15" w:type="dxa"/>
              <w:right w:w="15" w:type="dxa"/>
            </w:tcMar>
            <w:vAlign w:val="bottom"/>
          </w:tcPr>
          <w:p w14:paraId="24BE6CC9" w14:textId="712C0F22" w:rsidR="2A1D6183" w:rsidRDefault="2A1D6183" w:rsidP="2A1D6183">
            <w:r w:rsidRPr="2A1D6183">
              <w:rPr>
                <w:rFonts w:ascii="Calibri" w:eastAsia="Calibri" w:hAnsi="Calibri" w:cs="Calibri"/>
                <w:color w:val="000000" w:themeColor="text1"/>
                <w:sz w:val="22"/>
                <w:szCs w:val="22"/>
              </w:rPr>
              <w:t>Sept 1864-Jan 1866</w:t>
            </w:r>
          </w:p>
        </w:tc>
        <w:tc>
          <w:tcPr>
            <w:tcW w:w="180" w:type="dxa"/>
            <w:tcBorders>
              <w:top w:val="nil"/>
              <w:left w:val="nil"/>
              <w:bottom w:val="nil"/>
              <w:right w:val="nil"/>
            </w:tcBorders>
            <w:tcMar>
              <w:top w:w="15" w:type="dxa"/>
              <w:left w:w="15" w:type="dxa"/>
              <w:right w:w="15" w:type="dxa"/>
            </w:tcMar>
            <w:vAlign w:val="bottom"/>
          </w:tcPr>
          <w:p w14:paraId="4072DD94" w14:textId="73DAEA3E" w:rsidR="075E398E" w:rsidRDefault="075E398E" w:rsidP="075E398E"/>
        </w:tc>
      </w:tr>
      <w:tr w:rsidR="67159A7B" w14:paraId="77F0B414"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8650BB0" w14:textId="6A7467C2"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1C8883FC" w14:textId="5FA02DCA" w:rsidR="2A1D6183" w:rsidRDefault="2A1D6183" w:rsidP="2A1D6183">
            <w:r w:rsidRPr="2A1D6183">
              <w:rPr>
                <w:rFonts w:ascii="Calibri" w:eastAsia="Calibri" w:hAnsi="Calibri" w:cs="Calibri"/>
                <w:color w:val="000000" w:themeColor="text1"/>
                <w:sz w:val="22"/>
                <w:szCs w:val="22"/>
              </w:rPr>
              <w:t>2</w:t>
            </w:r>
          </w:p>
        </w:tc>
        <w:tc>
          <w:tcPr>
            <w:tcW w:w="5565" w:type="dxa"/>
            <w:tcBorders>
              <w:top w:val="nil"/>
              <w:left w:val="nil"/>
              <w:bottom w:val="nil"/>
              <w:right w:val="nil"/>
            </w:tcBorders>
            <w:tcMar>
              <w:top w:w="15" w:type="dxa"/>
              <w:left w:w="15" w:type="dxa"/>
              <w:right w:w="15" w:type="dxa"/>
            </w:tcMar>
            <w:vAlign w:val="bottom"/>
          </w:tcPr>
          <w:p w14:paraId="425A933F" w14:textId="11281AE0" w:rsidR="2A1D6183" w:rsidRDefault="2A1D6183" w:rsidP="2A1D6183">
            <w:r w:rsidRPr="2A1D6183">
              <w:rPr>
                <w:rFonts w:ascii="Calibri" w:eastAsia="Calibri" w:hAnsi="Calibri" w:cs="Calibri"/>
                <w:color w:val="000000" w:themeColor="text1"/>
                <w:szCs w:val="24"/>
              </w:rPr>
              <w:t>Civil War Diary of Nathaniel Follett Transcript</w:t>
            </w:r>
          </w:p>
        </w:tc>
        <w:tc>
          <w:tcPr>
            <w:tcW w:w="2145" w:type="dxa"/>
            <w:tcBorders>
              <w:top w:val="nil"/>
              <w:left w:val="nil"/>
              <w:bottom w:val="nil"/>
              <w:right w:val="nil"/>
            </w:tcBorders>
            <w:tcMar>
              <w:top w:w="15" w:type="dxa"/>
              <w:left w:w="15" w:type="dxa"/>
              <w:right w:w="15" w:type="dxa"/>
            </w:tcMar>
            <w:vAlign w:val="bottom"/>
          </w:tcPr>
          <w:p w14:paraId="4A379995" w14:textId="4AEC2990" w:rsidR="2A1D6183" w:rsidRDefault="2A1D6183" w:rsidP="2A1D6183">
            <w:r w:rsidRPr="2A1D6183">
              <w:rPr>
                <w:rFonts w:ascii="Calibri" w:eastAsia="Calibri" w:hAnsi="Calibri" w:cs="Calibri"/>
                <w:color w:val="000000" w:themeColor="text1"/>
                <w:sz w:val="22"/>
                <w:szCs w:val="22"/>
              </w:rPr>
              <w:t>Sept 1864-Jan 1866</w:t>
            </w:r>
          </w:p>
        </w:tc>
        <w:tc>
          <w:tcPr>
            <w:tcW w:w="180" w:type="dxa"/>
            <w:tcBorders>
              <w:top w:val="nil"/>
              <w:left w:val="nil"/>
              <w:bottom w:val="nil"/>
              <w:right w:val="nil"/>
            </w:tcBorders>
            <w:tcMar>
              <w:top w:w="15" w:type="dxa"/>
              <w:left w:w="15" w:type="dxa"/>
              <w:right w:w="15" w:type="dxa"/>
            </w:tcMar>
            <w:vAlign w:val="bottom"/>
          </w:tcPr>
          <w:p w14:paraId="476B9F34" w14:textId="15B18935" w:rsidR="67159A7B" w:rsidRDefault="67159A7B"/>
        </w:tc>
      </w:tr>
      <w:tr w:rsidR="67159A7B" w14:paraId="059F0C10"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CDD26ED" w14:textId="6AB568EF"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03856206" w14:textId="44518382" w:rsidR="2A1D6183" w:rsidRDefault="2A1D6183" w:rsidP="2A1D6183">
            <w:r w:rsidRPr="2A1D6183">
              <w:rPr>
                <w:rFonts w:ascii="Calibri" w:eastAsia="Calibri" w:hAnsi="Calibri" w:cs="Calibri"/>
                <w:color w:val="000000" w:themeColor="text1"/>
                <w:sz w:val="22"/>
                <w:szCs w:val="22"/>
              </w:rPr>
              <w:t>3</w:t>
            </w:r>
          </w:p>
        </w:tc>
        <w:tc>
          <w:tcPr>
            <w:tcW w:w="5565" w:type="dxa"/>
            <w:tcBorders>
              <w:top w:val="nil"/>
              <w:left w:val="nil"/>
              <w:bottom w:val="nil"/>
              <w:right w:val="nil"/>
            </w:tcBorders>
            <w:tcMar>
              <w:top w:w="15" w:type="dxa"/>
              <w:left w:w="15" w:type="dxa"/>
              <w:right w:w="15" w:type="dxa"/>
            </w:tcMar>
            <w:vAlign w:val="bottom"/>
          </w:tcPr>
          <w:p w14:paraId="799AC1D2" w14:textId="563966E8" w:rsidR="2A1D6183" w:rsidRDefault="2A1D6183" w:rsidP="2A1D6183">
            <w:r w:rsidRPr="2A1D6183">
              <w:rPr>
                <w:rFonts w:ascii="Calibri" w:eastAsia="Calibri" w:hAnsi="Calibri" w:cs="Calibri"/>
                <w:color w:val="000000" w:themeColor="text1"/>
                <w:szCs w:val="24"/>
              </w:rPr>
              <w:t>Nathaniel Follett and his Division</w:t>
            </w:r>
          </w:p>
        </w:tc>
        <w:tc>
          <w:tcPr>
            <w:tcW w:w="2145" w:type="dxa"/>
            <w:tcBorders>
              <w:top w:val="nil"/>
              <w:left w:val="nil"/>
              <w:bottom w:val="nil"/>
              <w:right w:val="nil"/>
            </w:tcBorders>
            <w:tcMar>
              <w:top w:w="15" w:type="dxa"/>
              <w:left w:w="15" w:type="dxa"/>
              <w:right w:w="15" w:type="dxa"/>
            </w:tcMar>
            <w:vAlign w:val="bottom"/>
          </w:tcPr>
          <w:p w14:paraId="653CD89B" w14:textId="02475372" w:rsidR="2A1D6183" w:rsidRDefault="2A1D6183" w:rsidP="2A1D6183">
            <w:r w:rsidRPr="2A1D6183">
              <w:rPr>
                <w:rFonts w:ascii="Calibri" w:eastAsia="Calibri" w:hAnsi="Calibri" w:cs="Calibri"/>
                <w:color w:val="000000" w:themeColor="text1"/>
                <w:sz w:val="22"/>
                <w:szCs w:val="22"/>
              </w:rPr>
              <w:t>Oct 13, 1864</w:t>
            </w:r>
          </w:p>
        </w:tc>
        <w:tc>
          <w:tcPr>
            <w:tcW w:w="180" w:type="dxa"/>
            <w:tcBorders>
              <w:top w:val="nil"/>
              <w:left w:val="nil"/>
              <w:bottom w:val="nil"/>
              <w:right w:val="nil"/>
            </w:tcBorders>
            <w:tcMar>
              <w:top w:w="15" w:type="dxa"/>
              <w:left w:w="15" w:type="dxa"/>
              <w:right w:w="15" w:type="dxa"/>
            </w:tcMar>
            <w:vAlign w:val="bottom"/>
          </w:tcPr>
          <w:p w14:paraId="3902E297" w14:textId="456832E1" w:rsidR="67159A7B" w:rsidRDefault="67159A7B"/>
        </w:tc>
      </w:tr>
      <w:tr w:rsidR="67159A7B" w14:paraId="71D8F907"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6346AC1" w14:textId="658484FA"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65DE7340" w14:textId="26D6AF70" w:rsidR="2A1D6183" w:rsidRDefault="2A1D6183" w:rsidP="2A1D6183">
            <w:r w:rsidRPr="2A1D6183">
              <w:rPr>
                <w:rFonts w:ascii="Calibri" w:eastAsia="Calibri" w:hAnsi="Calibri" w:cs="Calibri"/>
                <w:color w:val="000000" w:themeColor="text1"/>
                <w:sz w:val="22"/>
                <w:szCs w:val="22"/>
              </w:rPr>
              <w:t>4</w:t>
            </w:r>
          </w:p>
        </w:tc>
        <w:tc>
          <w:tcPr>
            <w:tcW w:w="5565" w:type="dxa"/>
            <w:tcBorders>
              <w:top w:val="nil"/>
              <w:left w:val="nil"/>
              <w:bottom w:val="nil"/>
              <w:right w:val="nil"/>
            </w:tcBorders>
            <w:tcMar>
              <w:top w:w="15" w:type="dxa"/>
              <w:left w:w="15" w:type="dxa"/>
              <w:right w:w="15" w:type="dxa"/>
            </w:tcMar>
            <w:vAlign w:val="bottom"/>
          </w:tcPr>
          <w:p w14:paraId="19784661" w14:textId="535AF73A" w:rsidR="2A1D6183" w:rsidRDefault="2A1D6183" w:rsidP="2A1D6183">
            <w:r w:rsidRPr="2A1D6183">
              <w:rPr>
                <w:rFonts w:ascii="Calibri" w:eastAsia="Calibri" w:hAnsi="Calibri" w:cs="Calibri"/>
                <w:color w:val="000000" w:themeColor="text1"/>
                <w:szCs w:val="24"/>
              </w:rPr>
              <w:t>Civil War Diary Exhibit Items</w:t>
            </w:r>
          </w:p>
        </w:tc>
        <w:tc>
          <w:tcPr>
            <w:tcW w:w="2145" w:type="dxa"/>
            <w:tcBorders>
              <w:top w:val="nil"/>
              <w:left w:val="nil"/>
              <w:bottom w:val="nil"/>
              <w:right w:val="nil"/>
            </w:tcBorders>
            <w:tcMar>
              <w:top w:w="15" w:type="dxa"/>
              <w:left w:w="15" w:type="dxa"/>
              <w:right w:w="15" w:type="dxa"/>
            </w:tcMar>
            <w:vAlign w:val="bottom"/>
          </w:tcPr>
          <w:p w14:paraId="5DF9C5FA" w14:textId="08C8CBBE" w:rsidR="2A1D6183" w:rsidRDefault="2A1D6183" w:rsidP="2A1D6183">
            <w:r w:rsidRPr="2A1D6183">
              <w:rPr>
                <w:rFonts w:ascii="Calibri" w:eastAsia="Calibri" w:hAnsi="Calibri" w:cs="Calibri"/>
                <w:color w:val="000000" w:themeColor="text1"/>
                <w:sz w:val="22"/>
                <w:szCs w:val="22"/>
              </w:rPr>
              <w:t>1865, 1912, Undated</w:t>
            </w:r>
          </w:p>
        </w:tc>
        <w:tc>
          <w:tcPr>
            <w:tcW w:w="180" w:type="dxa"/>
            <w:tcBorders>
              <w:top w:val="nil"/>
              <w:left w:val="nil"/>
              <w:bottom w:val="nil"/>
              <w:right w:val="nil"/>
            </w:tcBorders>
            <w:tcMar>
              <w:top w:w="15" w:type="dxa"/>
              <w:left w:w="15" w:type="dxa"/>
              <w:right w:w="15" w:type="dxa"/>
            </w:tcMar>
            <w:vAlign w:val="bottom"/>
          </w:tcPr>
          <w:p w14:paraId="0AC8266E" w14:textId="15FDF7C3" w:rsidR="67159A7B" w:rsidRDefault="67159A7B"/>
        </w:tc>
      </w:tr>
      <w:tr w:rsidR="075E398E" w14:paraId="48F8140F"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8631879" w14:textId="42CDAB5F" w:rsidR="446AFC34" w:rsidRDefault="446AFC34"/>
        </w:tc>
        <w:tc>
          <w:tcPr>
            <w:tcW w:w="1080" w:type="dxa"/>
            <w:tcBorders>
              <w:top w:val="nil"/>
              <w:left w:val="nil"/>
              <w:bottom w:val="nil"/>
              <w:right w:val="nil"/>
            </w:tcBorders>
            <w:tcMar>
              <w:top w:w="15" w:type="dxa"/>
              <w:left w:w="15" w:type="dxa"/>
              <w:right w:w="15" w:type="dxa"/>
            </w:tcMar>
            <w:vAlign w:val="bottom"/>
          </w:tcPr>
          <w:p w14:paraId="7BCBF271" w14:textId="33838394" w:rsidR="446AFC34" w:rsidRDefault="446AFC34"/>
        </w:tc>
        <w:tc>
          <w:tcPr>
            <w:tcW w:w="5565" w:type="dxa"/>
            <w:tcBorders>
              <w:top w:val="nil"/>
              <w:left w:val="nil"/>
              <w:bottom w:val="nil"/>
              <w:right w:val="nil"/>
            </w:tcBorders>
            <w:tcMar>
              <w:top w:w="15" w:type="dxa"/>
              <w:left w:w="15" w:type="dxa"/>
              <w:right w:w="15" w:type="dxa"/>
            </w:tcMar>
            <w:vAlign w:val="bottom"/>
          </w:tcPr>
          <w:p w14:paraId="48C61FAD" w14:textId="7D69E6B6" w:rsidR="446AFC34" w:rsidRDefault="446AFC34" w:rsidP="446AFC34">
            <w:pPr>
              <w:jc w:val="center"/>
            </w:pPr>
            <w:r w:rsidRPr="446AFC34">
              <w:rPr>
                <w:rFonts w:ascii="Aptos Narrow" w:eastAsia="Aptos Narrow" w:hAnsi="Aptos Narrow" w:cs="Aptos Narrow"/>
                <w:b/>
                <w:bCs/>
                <w:color w:val="000000" w:themeColor="text1"/>
                <w:szCs w:val="24"/>
                <w:u w:val="single"/>
              </w:rPr>
              <w:t>Series 9: Robert D. Follett, 1933-1958</w:t>
            </w:r>
            <w:r w:rsidRPr="446AFC34">
              <w:rPr>
                <w:rFonts w:ascii="Aptos Narrow" w:eastAsia="Aptos Narrow" w:hAnsi="Aptos Narrow" w:cs="Aptos Narrow"/>
                <w:color w:val="000000" w:themeColor="text1"/>
                <w:szCs w:val="24"/>
              </w:rPr>
              <w:t xml:space="preserve"> </w:t>
            </w:r>
          </w:p>
        </w:tc>
        <w:tc>
          <w:tcPr>
            <w:tcW w:w="2145" w:type="dxa"/>
            <w:tcBorders>
              <w:top w:val="nil"/>
              <w:left w:val="nil"/>
              <w:bottom w:val="nil"/>
              <w:right w:val="nil"/>
            </w:tcBorders>
            <w:tcMar>
              <w:top w:w="15" w:type="dxa"/>
              <w:left w:w="15" w:type="dxa"/>
              <w:right w:w="15" w:type="dxa"/>
            </w:tcMar>
            <w:vAlign w:val="bottom"/>
          </w:tcPr>
          <w:p w14:paraId="7427DFD5" w14:textId="2F44E7BD" w:rsidR="446AFC34" w:rsidRDefault="446AFC34"/>
        </w:tc>
        <w:tc>
          <w:tcPr>
            <w:tcW w:w="180" w:type="dxa"/>
            <w:tcBorders>
              <w:top w:val="nil"/>
              <w:left w:val="nil"/>
              <w:bottom w:val="nil"/>
              <w:right w:val="nil"/>
            </w:tcBorders>
            <w:tcMar>
              <w:top w:w="15" w:type="dxa"/>
              <w:left w:w="15" w:type="dxa"/>
              <w:right w:w="15" w:type="dxa"/>
            </w:tcMar>
            <w:vAlign w:val="bottom"/>
          </w:tcPr>
          <w:p w14:paraId="4FD1F07E" w14:textId="7194612B" w:rsidR="075E398E" w:rsidRDefault="075E398E" w:rsidP="075E398E"/>
        </w:tc>
      </w:tr>
      <w:tr w:rsidR="67159A7B" w14:paraId="6997883B"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858E727" w14:textId="348F93FF" w:rsidR="446AFC34" w:rsidRDefault="446AFC34" w:rsidP="446AFC34">
            <w:r w:rsidRPr="446AFC34">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39A1D68A" w14:textId="6B135A5A" w:rsidR="446AFC34" w:rsidRDefault="446AFC34" w:rsidP="446AFC34">
            <w:r w:rsidRPr="446AFC34">
              <w:rPr>
                <w:rFonts w:ascii="Calibri" w:eastAsia="Calibri" w:hAnsi="Calibri" w:cs="Calibri"/>
                <w:color w:val="000000" w:themeColor="text1"/>
                <w:sz w:val="22"/>
                <w:szCs w:val="22"/>
              </w:rPr>
              <w:t>5</w:t>
            </w:r>
          </w:p>
        </w:tc>
        <w:tc>
          <w:tcPr>
            <w:tcW w:w="5565" w:type="dxa"/>
            <w:tcBorders>
              <w:top w:val="nil"/>
              <w:left w:val="nil"/>
              <w:bottom w:val="nil"/>
              <w:right w:val="nil"/>
            </w:tcBorders>
            <w:tcMar>
              <w:top w:w="15" w:type="dxa"/>
              <w:left w:w="15" w:type="dxa"/>
              <w:right w:w="15" w:type="dxa"/>
            </w:tcMar>
            <w:vAlign w:val="bottom"/>
          </w:tcPr>
          <w:p w14:paraId="41826310" w14:textId="353F0FD1" w:rsidR="446AFC34" w:rsidRDefault="446AFC34" w:rsidP="446AFC34">
            <w:r w:rsidRPr="446AFC34">
              <w:rPr>
                <w:rFonts w:ascii="Calibri" w:eastAsia="Calibri" w:hAnsi="Calibri" w:cs="Calibri"/>
                <w:color w:val="000000" w:themeColor="text1"/>
                <w:sz w:val="22"/>
                <w:szCs w:val="22"/>
              </w:rPr>
              <w:t>Life Insurance</w:t>
            </w:r>
          </w:p>
        </w:tc>
        <w:tc>
          <w:tcPr>
            <w:tcW w:w="2145" w:type="dxa"/>
            <w:tcBorders>
              <w:top w:val="nil"/>
              <w:left w:val="nil"/>
              <w:bottom w:val="nil"/>
              <w:right w:val="nil"/>
            </w:tcBorders>
            <w:tcMar>
              <w:top w:w="15" w:type="dxa"/>
              <w:left w:w="15" w:type="dxa"/>
              <w:right w:w="15" w:type="dxa"/>
            </w:tcMar>
            <w:vAlign w:val="bottom"/>
          </w:tcPr>
          <w:p w14:paraId="70331C8F" w14:textId="2D2FED5D" w:rsidR="446AFC34" w:rsidRDefault="446AFC34" w:rsidP="446AFC34">
            <w:r w:rsidRPr="446AFC34">
              <w:rPr>
                <w:rFonts w:ascii="Calibri" w:eastAsia="Calibri" w:hAnsi="Calibri" w:cs="Calibri"/>
                <w:color w:val="000000" w:themeColor="text1"/>
                <w:sz w:val="22"/>
                <w:szCs w:val="22"/>
              </w:rPr>
              <w:t>1933</w:t>
            </w:r>
          </w:p>
        </w:tc>
        <w:tc>
          <w:tcPr>
            <w:tcW w:w="180" w:type="dxa"/>
            <w:tcBorders>
              <w:top w:val="nil"/>
              <w:left w:val="nil"/>
              <w:bottom w:val="nil"/>
              <w:right w:val="nil"/>
            </w:tcBorders>
            <w:tcMar>
              <w:top w:w="15" w:type="dxa"/>
              <w:left w:w="15" w:type="dxa"/>
              <w:right w:w="15" w:type="dxa"/>
            </w:tcMar>
            <w:vAlign w:val="bottom"/>
          </w:tcPr>
          <w:p w14:paraId="0293C5C2" w14:textId="6EB3516D" w:rsidR="67159A7B" w:rsidRDefault="67159A7B"/>
        </w:tc>
      </w:tr>
      <w:tr w:rsidR="67159A7B" w14:paraId="2ACB7365"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DF02BE6" w14:textId="1D81D0F6" w:rsidR="446AFC34" w:rsidRDefault="446AFC34" w:rsidP="446AFC34">
            <w:r w:rsidRPr="446AFC34">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300785EF" w14:textId="702EBAF7" w:rsidR="446AFC34" w:rsidRDefault="446AFC34" w:rsidP="446AFC34">
            <w:r w:rsidRPr="446AFC34">
              <w:rPr>
                <w:rFonts w:ascii="Calibri" w:eastAsia="Calibri" w:hAnsi="Calibri" w:cs="Calibri"/>
                <w:color w:val="000000" w:themeColor="text1"/>
                <w:sz w:val="22"/>
                <w:szCs w:val="22"/>
              </w:rPr>
              <w:t>6</w:t>
            </w:r>
          </w:p>
        </w:tc>
        <w:tc>
          <w:tcPr>
            <w:tcW w:w="5565" w:type="dxa"/>
            <w:tcBorders>
              <w:top w:val="nil"/>
              <w:left w:val="nil"/>
              <w:bottom w:val="nil"/>
              <w:right w:val="nil"/>
            </w:tcBorders>
            <w:tcMar>
              <w:top w:w="15" w:type="dxa"/>
              <w:left w:w="15" w:type="dxa"/>
              <w:right w:w="15" w:type="dxa"/>
            </w:tcMar>
            <w:vAlign w:val="bottom"/>
          </w:tcPr>
          <w:p w14:paraId="17ADB76B" w14:textId="65C6D6AA" w:rsidR="446AFC34" w:rsidRDefault="446AFC34" w:rsidP="446AFC34">
            <w:r w:rsidRPr="446AFC34">
              <w:rPr>
                <w:rFonts w:ascii="Calibri" w:eastAsia="Calibri" w:hAnsi="Calibri" w:cs="Calibri"/>
                <w:color w:val="000000" w:themeColor="text1"/>
                <w:sz w:val="22"/>
                <w:szCs w:val="22"/>
              </w:rPr>
              <w:t>Correspondence</w:t>
            </w:r>
          </w:p>
        </w:tc>
        <w:tc>
          <w:tcPr>
            <w:tcW w:w="2145" w:type="dxa"/>
            <w:tcBorders>
              <w:top w:val="nil"/>
              <w:left w:val="nil"/>
              <w:bottom w:val="nil"/>
              <w:right w:val="nil"/>
            </w:tcBorders>
            <w:tcMar>
              <w:top w:w="15" w:type="dxa"/>
              <w:left w:w="15" w:type="dxa"/>
              <w:right w:w="15" w:type="dxa"/>
            </w:tcMar>
            <w:vAlign w:val="bottom"/>
          </w:tcPr>
          <w:p w14:paraId="4D1B5EB1" w14:textId="1E6F915E" w:rsidR="446AFC34" w:rsidRDefault="446AFC34" w:rsidP="446AFC34">
            <w:r w:rsidRPr="446AFC34">
              <w:rPr>
                <w:rFonts w:ascii="Calibri" w:eastAsia="Calibri" w:hAnsi="Calibri" w:cs="Calibri"/>
                <w:color w:val="000000" w:themeColor="text1"/>
                <w:sz w:val="22"/>
                <w:szCs w:val="22"/>
              </w:rPr>
              <w:t>1938, 1957</w:t>
            </w:r>
          </w:p>
        </w:tc>
        <w:tc>
          <w:tcPr>
            <w:tcW w:w="180" w:type="dxa"/>
            <w:tcBorders>
              <w:top w:val="nil"/>
              <w:left w:val="nil"/>
              <w:bottom w:val="nil"/>
              <w:right w:val="nil"/>
            </w:tcBorders>
            <w:tcMar>
              <w:top w:w="15" w:type="dxa"/>
              <w:left w:w="15" w:type="dxa"/>
              <w:right w:w="15" w:type="dxa"/>
            </w:tcMar>
            <w:vAlign w:val="bottom"/>
          </w:tcPr>
          <w:p w14:paraId="41D85CDB" w14:textId="7A249A6C" w:rsidR="67159A7B" w:rsidRDefault="67159A7B"/>
        </w:tc>
      </w:tr>
      <w:tr w:rsidR="075E398E" w14:paraId="4F643ED1"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D34B134" w14:textId="4EE24655" w:rsidR="446AFC34" w:rsidRDefault="446AFC34" w:rsidP="446AFC34">
            <w:r w:rsidRPr="446AFC34">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56B86818" w14:textId="4EEE1678" w:rsidR="446AFC34" w:rsidRDefault="446AFC34" w:rsidP="446AFC34">
            <w:r w:rsidRPr="446AFC34">
              <w:rPr>
                <w:rFonts w:ascii="Calibri" w:eastAsia="Calibri" w:hAnsi="Calibri" w:cs="Calibri"/>
                <w:color w:val="000000" w:themeColor="text1"/>
                <w:sz w:val="22"/>
                <w:szCs w:val="22"/>
              </w:rPr>
              <w:t>7</w:t>
            </w:r>
          </w:p>
        </w:tc>
        <w:tc>
          <w:tcPr>
            <w:tcW w:w="5565" w:type="dxa"/>
            <w:tcBorders>
              <w:top w:val="nil"/>
              <w:left w:val="nil"/>
              <w:bottom w:val="nil"/>
              <w:right w:val="nil"/>
            </w:tcBorders>
            <w:tcMar>
              <w:top w:w="15" w:type="dxa"/>
              <w:left w:w="15" w:type="dxa"/>
              <w:right w:w="15" w:type="dxa"/>
            </w:tcMar>
            <w:vAlign w:val="bottom"/>
          </w:tcPr>
          <w:p w14:paraId="7E07C4C7" w14:textId="0FD97365" w:rsidR="446AFC34" w:rsidRDefault="446AFC34" w:rsidP="446AFC34">
            <w:r w:rsidRPr="446AFC34">
              <w:rPr>
                <w:rFonts w:ascii="Calibri" w:eastAsia="Calibri" w:hAnsi="Calibri" w:cs="Calibri"/>
                <w:color w:val="000000" w:themeColor="text1"/>
                <w:sz w:val="22"/>
                <w:szCs w:val="22"/>
              </w:rPr>
              <w:t>Red Cross Membership Card</w:t>
            </w:r>
          </w:p>
        </w:tc>
        <w:tc>
          <w:tcPr>
            <w:tcW w:w="2145" w:type="dxa"/>
            <w:tcBorders>
              <w:top w:val="nil"/>
              <w:left w:val="nil"/>
              <w:bottom w:val="nil"/>
              <w:right w:val="nil"/>
            </w:tcBorders>
            <w:tcMar>
              <w:top w:w="15" w:type="dxa"/>
              <w:left w:w="15" w:type="dxa"/>
              <w:right w:w="15" w:type="dxa"/>
            </w:tcMar>
            <w:vAlign w:val="bottom"/>
          </w:tcPr>
          <w:p w14:paraId="4581F4CC" w14:textId="34CA7B5E" w:rsidR="446AFC34" w:rsidRDefault="446AFC34" w:rsidP="446AFC34">
            <w:r w:rsidRPr="446AFC34">
              <w:rPr>
                <w:rFonts w:ascii="Calibri" w:eastAsia="Calibri" w:hAnsi="Calibri" w:cs="Calibri"/>
                <w:color w:val="000000" w:themeColor="text1"/>
                <w:sz w:val="22"/>
                <w:szCs w:val="22"/>
              </w:rPr>
              <w:t>1958</w:t>
            </w:r>
          </w:p>
        </w:tc>
        <w:tc>
          <w:tcPr>
            <w:tcW w:w="180" w:type="dxa"/>
            <w:tcBorders>
              <w:top w:val="nil"/>
              <w:left w:val="nil"/>
              <w:bottom w:val="nil"/>
              <w:right w:val="nil"/>
            </w:tcBorders>
            <w:tcMar>
              <w:top w:w="15" w:type="dxa"/>
              <w:left w:w="15" w:type="dxa"/>
              <w:right w:w="15" w:type="dxa"/>
            </w:tcMar>
            <w:vAlign w:val="bottom"/>
          </w:tcPr>
          <w:p w14:paraId="05EAD418" w14:textId="7BF55D24" w:rsidR="075E398E" w:rsidRDefault="075E398E" w:rsidP="075E398E"/>
        </w:tc>
      </w:tr>
      <w:tr w:rsidR="075E398E" w14:paraId="2290E323"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CF9C94D" w14:textId="2BCB78FF" w:rsidR="2A1D6183" w:rsidRDefault="2A1D6183"/>
        </w:tc>
        <w:tc>
          <w:tcPr>
            <w:tcW w:w="1080" w:type="dxa"/>
            <w:tcBorders>
              <w:top w:val="nil"/>
              <w:left w:val="nil"/>
              <w:bottom w:val="nil"/>
              <w:right w:val="nil"/>
            </w:tcBorders>
            <w:tcMar>
              <w:top w:w="15" w:type="dxa"/>
              <w:left w:w="15" w:type="dxa"/>
              <w:right w:w="15" w:type="dxa"/>
            </w:tcMar>
            <w:vAlign w:val="bottom"/>
          </w:tcPr>
          <w:p w14:paraId="76D618C7" w14:textId="13B54899" w:rsidR="2A1D6183" w:rsidRDefault="2A1D6183"/>
        </w:tc>
        <w:tc>
          <w:tcPr>
            <w:tcW w:w="5565" w:type="dxa"/>
            <w:tcBorders>
              <w:top w:val="nil"/>
              <w:left w:val="nil"/>
              <w:bottom w:val="nil"/>
              <w:right w:val="nil"/>
            </w:tcBorders>
            <w:tcMar>
              <w:top w:w="15" w:type="dxa"/>
              <w:left w:w="15" w:type="dxa"/>
              <w:right w:w="15" w:type="dxa"/>
            </w:tcMar>
            <w:vAlign w:val="bottom"/>
          </w:tcPr>
          <w:p w14:paraId="5260C5E7" w14:textId="21E07131" w:rsidR="2A1D6183" w:rsidRDefault="2A1D6183" w:rsidP="2A1D6183">
            <w:pPr>
              <w:jc w:val="center"/>
            </w:pPr>
            <w:r w:rsidRPr="2A1D6183">
              <w:rPr>
                <w:rFonts w:ascii="Aptos Narrow" w:eastAsia="Aptos Narrow" w:hAnsi="Aptos Narrow" w:cs="Aptos Narrow"/>
                <w:b/>
                <w:bCs/>
                <w:color w:val="000000" w:themeColor="text1"/>
                <w:szCs w:val="24"/>
                <w:u w:val="single"/>
              </w:rPr>
              <w:t>Series 10: Robert J.R. Follett, 1961-1993</w:t>
            </w:r>
            <w:r w:rsidRPr="2A1D6183">
              <w:rPr>
                <w:rFonts w:ascii="Aptos Narrow" w:eastAsia="Aptos Narrow" w:hAnsi="Aptos Narrow" w:cs="Aptos Narrow"/>
                <w:color w:val="000000" w:themeColor="text1"/>
                <w:szCs w:val="24"/>
              </w:rPr>
              <w:t xml:space="preserve"> </w:t>
            </w:r>
          </w:p>
        </w:tc>
        <w:tc>
          <w:tcPr>
            <w:tcW w:w="2145" w:type="dxa"/>
            <w:tcBorders>
              <w:top w:val="nil"/>
              <w:left w:val="nil"/>
              <w:bottom w:val="nil"/>
              <w:right w:val="nil"/>
            </w:tcBorders>
            <w:tcMar>
              <w:top w:w="15" w:type="dxa"/>
              <w:left w:w="15" w:type="dxa"/>
              <w:right w:w="15" w:type="dxa"/>
            </w:tcMar>
            <w:vAlign w:val="bottom"/>
          </w:tcPr>
          <w:p w14:paraId="0D9D5EEA" w14:textId="593D03E4" w:rsidR="2A1D6183" w:rsidRDefault="2A1D6183"/>
        </w:tc>
        <w:tc>
          <w:tcPr>
            <w:tcW w:w="180" w:type="dxa"/>
            <w:tcBorders>
              <w:top w:val="nil"/>
              <w:left w:val="nil"/>
              <w:bottom w:val="nil"/>
              <w:right w:val="nil"/>
            </w:tcBorders>
            <w:tcMar>
              <w:top w:w="15" w:type="dxa"/>
              <w:left w:w="15" w:type="dxa"/>
              <w:right w:w="15" w:type="dxa"/>
            </w:tcMar>
            <w:vAlign w:val="bottom"/>
          </w:tcPr>
          <w:p w14:paraId="5490D0F8" w14:textId="6CE3BEAF" w:rsidR="075E398E" w:rsidRDefault="075E398E" w:rsidP="075E398E"/>
        </w:tc>
      </w:tr>
      <w:tr w:rsidR="67159A7B" w14:paraId="1A5F0384"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2F416F6" w14:textId="1820110E"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70FDA7DD" w14:textId="4FABB1CF" w:rsidR="2A1D6183" w:rsidRDefault="2A1D6183" w:rsidP="2A1D6183">
            <w:r w:rsidRPr="2A1D6183">
              <w:rPr>
                <w:rFonts w:ascii="Calibri" w:eastAsia="Calibri" w:hAnsi="Calibri" w:cs="Calibri"/>
                <w:color w:val="000000" w:themeColor="text1"/>
                <w:sz w:val="22"/>
                <w:szCs w:val="22"/>
              </w:rPr>
              <w:t>9</w:t>
            </w:r>
          </w:p>
        </w:tc>
        <w:tc>
          <w:tcPr>
            <w:tcW w:w="5565" w:type="dxa"/>
            <w:tcBorders>
              <w:top w:val="nil"/>
              <w:left w:val="nil"/>
              <w:bottom w:val="nil"/>
              <w:right w:val="nil"/>
            </w:tcBorders>
            <w:tcMar>
              <w:top w:w="15" w:type="dxa"/>
              <w:left w:w="15" w:type="dxa"/>
              <w:right w:w="15" w:type="dxa"/>
            </w:tcMar>
            <w:vAlign w:val="bottom"/>
          </w:tcPr>
          <w:p w14:paraId="4AF9E290" w14:textId="7F8A0303" w:rsidR="2A1D6183" w:rsidRDefault="2A1D6183" w:rsidP="2A1D6183">
            <w:r w:rsidRPr="2A1D6183">
              <w:rPr>
                <w:rFonts w:ascii="Calibri" w:eastAsia="Calibri" w:hAnsi="Calibri" w:cs="Calibri"/>
                <w:color w:val="000000" w:themeColor="text1"/>
                <w:sz w:val="22"/>
                <w:szCs w:val="22"/>
              </w:rPr>
              <w:t>Christmas Letters</w:t>
            </w:r>
          </w:p>
        </w:tc>
        <w:tc>
          <w:tcPr>
            <w:tcW w:w="2145" w:type="dxa"/>
            <w:tcBorders>
              <w:top w:val="nil"/>
              <w:left w:val="nil"/>
              <w:bottom w:val="nil"/>
              <w:right w:val="nil"/>
            </w:tcBorders>
            <w:tcMar>
              <w:top w:w="15" w:type="dxa"/>
              <w:left w:w="15" w:type="dxa"/>
              <w:right w:w="15" w:type="dxa"/>
            </w:tcMar>
            <w:vAlign w:val="bottom"/>
          </w:tcPr>
          <w:p w14:paraId="376E6C20" w14:textId="0011AE9A" w:rsidR="2A1D6183" w:rsidRDefault="2A1D6183" w:rsidP="2A1D6183">
            <w:r w:rsidRPr="2A1D6183">
              <w:rPr>
                <w:rFonts w:ascii="Calibri" w:eastAsia="Calibri" w:hAnsi="Calibri" w:cs="Calibri"/>
                <w:color w:val="000000" w:themeColor="text1"/>
                <w:sz w:val="22"/>
                <w:szCs w:val="22"/>
              </w:rPr>
              <w:t>1961-1984</w:t>
            </w:r>
          </w:p>
        </w:tc>
        <w:tc>
          <w:tcPr>
            <w:tcW w:w="180" w:type="dxa"/>
            <w:tcBorders>
              <w:top w:val="nil"/>
              <w:left w:val="nil"/>
              <w:bottom w:val="nil"/>
              <w:right w:val="nil"/>
            </w:tcBorders>
            <w:tcMar>
              <w:top w:w="15" w:type="dxa"/>
              <w:left w:w="15" w:type="dxa"/>
              <w:right w:w="15" w:type="dxa"/>
            </w:tcMar>
            <w:vAlign w:val="bottom"/>
          </w:tcPr>
          <w:p w14:paraId="7FDC1550" w14:textId="6D9C67BD" w:rsidR="67159A7B" w:rsidRDefault="67159A7B"/>
        </w:tc>
      </w:tr>
      <w:tr w:rsidR="67159A7B" w14:paraId="376EB2BF"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7A50840" w14:textId="4C47D8D2"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1D374420" w14:textId="2D502576" w:rsidR="2A1D6183" w:rsidRDefault="2A1D6183" w:rsidP="2A1D6183">
            <w:r w:rsidRPr="2A1D6183">
              <w:rPr>
                <w:rFonts w:ascii="Calibri" w:eastAsia="Calibri" w:hAnsi="Calibri" w:cs="Calibri"/>
                <w:color w:val="000000" w:themeColor="text1"/>
                <w:sz w:val="22"/>
                <w:szCs w:val="22"/>
              </w:rPr>
              <w:t>10</w:t>
            </w:r>
          </w:p>
        </w:tc>
        <w:tc>
          <w:tcPr>
            <w:tcW w:w="5565" w:type="dxa"/>
            <w:tcBorders>
              <w:top w:val="nil"/>
              <w:left w:val="nil"/>
              <w:bottom w:val="nil"/>
              <w:right w:val="nil"/>
            </w:tcBorders>
            <w:tcMar>
              <w:top w:w="15" w:type="dxa"/>
              <w:left w:w="15" w:type="dxa"/>
              <w:right w:w="15" w:type="dxa"/>
            </w:tcMar>
            <w:vAlign w:val="bottom"/>
          </w:tcPr>
          <w:p w14:paraId="11355756" w14:textId="1884BF6A" w:rsidR="2A1D6183" w:rsidRDefault="2A1D6183" w:rsidP="2A1D6183">
            <w:r w:rsidRPr="2A1D6183">
              <w:rPr>
                <w:rFonts w:ascii="Calibri" w:eastAsia="Calibri" w:hAnsi="Calibri" w:cs="Calibri"/>
                <w:color w:val="000000" w:themeColor="text1"/>
                <w:sz w:val="22"/>
                <w:szCs w:val="22"/>
              </w:rPr>
              <w:t>Clippings</w:t>
            </w:r>
          </w:p>
        </w:tc>
        <w:tc>
          <w:tcPr>
            <w:tcW w:w="2145" w:type="dxa"/>
            <w:tcBorders>
              <w:top w:val="nil"/>
              <w:left w:val="nil"/>
              <w:bottom w:val="nil"/>
              <w:right w:val="nil"/>
            </w:tcBorders>
            <w:tcMar>
              <w:top w:w="15" w:type="dxa"/>
              <w:left w:w="15" w:type="dxa"/>
              <w:right w:w="15" w:type="dxa"/>
            </w:tcMar>
            <w:vAlign w:val="bottom"/>
          </w:tcPr>
          <w:p w14:paraId="3BB0BE9D" w14:textId="437C3FB7" w:rsidR="2A1D6183" w:rsidRDefault="2A1D6183" w:rsidP="2A1D6183">
            <w:r w:rsidRPr="2A1D6183">
              <w:rPr>
                <w:rFonts w:ascii="Calibri" w:eastAsia="Calibri" w:hAnsi="Calibri" w:cs="Calibri"/>
                <w:color w:val="000000" w:themeColor="text1"/>
                <w:sz w:val="22"/>
                <w:szCs w:val="22"/>
              </w:rPr>
              <w:t>1962-1993</w:t>
            </w:r>
          </w:p>
        </w:tc>
        <w:tc>
          <w:tcPr>
            <w:tcW w:w="180" w:type="dxa"/>
            <w:tcBorders>
              <w:top w:val="nil"/>
              <w:left w:val="nil"/>
              <w:bottom w:val="nil"/>
              <w:right w:val="nil"/>
            </w:tcBorders>
            <w:tcMar>
              <w:top w:w="15" w:type="dxa"/>
              <w:left w:w="15" w:type="dxa"/>
              <w:right w:w="15" w:type="dxa"/>
            </w:tcMar>
            <w:vAlign w:val="bottom"/>
          </w:tcPr>
          <w:p w14:paraId="533C5F1B" w14:textId="28AB1717" w:rsidR="67159A7B" w:rsidRDefault="67159A7B"/>
        </w:tc>
      </w:tr>
      <w:tr w:rsidR="67159A7B" w14:paraId="5CB503E3"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A2803C2" w14:textId="427179D5"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6062ACA6" w14:textId="452A47CF" w:rsidR="2A1D6183" w:rsidRDefault="2A1D6183" w:rsidP="2A1D6183">
            <w:r w:rsidRPr="2A1D6183">
              <w:rPr>
                <w:rFonts w:ascii="Calibri" w:eastAsia="Calibri" w:hAnsi="Calibri" w:cs="Calibri"/>
                <w:color w:val="000000" w:themeColor="text1"/>
                <w:sz w:val="22"/>
                <w:szCs w:val="22"/>
              </w:rPr>
              <w:t>11</w:t>
            </w:r>
          </w:p>
        </w:tc>
        <w:tc>
          <w:tcPr>
            <w:tcW w:w="5565" w:type="dxa"/>
            <w:tcBorders>
              <w:top w:val="nil"/>
              <w:left w:val="nil"/>
              <w:bottom w:val="nil"/>
              <w:right w:val="nil"/>
            </w:tcBorders>
            <w:tcMar>
              <w:top w:w="15" w:type="dxa"/>
              <w:left w:w="15" w:type="dxa"/>
              <w:right w:w="15" w:type="dxa"/>
            </w:tcMar>
            <w:vAlign w:val="bottom"/>
          </w:tcPr>
          <w:p w14:paraId="7B9F7975" w14:textId="52427B3C" w:rsidR="2A1D6183" w:rsidRDefault="2A1D6183" w:rsidP="2A1D6183">
            <w:r w:rsidRPr="2A1D6183">
              <w:rPr>
                <w:rFonts w:ascii="Calibri" w:eastAsia="Calibri" w:hAnsi="Calibri" w:cs="Calibri"/>
                <w:color w:val="000000" w:themeColor="text1"/>
                <w:sz w:val="22"/>
                <w:szCs w:val="22"/>
              </w:rPr>
              <w:t>Speech</w:t>
            </w:r>
          </w:p>
        </w:tc>
        <w:tc>
          <w:tcPr>
            <w:tcW w:w="2145" w:type="dxa"/>
            <w:tcBorders>
              <w:top w:val="nil"/>
              <w:left w:val="nil"/>
              <w:bottom w:val="nil"/>
              <w:right w:val="nil"/>
            </w:tcBorders>
            <w:tcMar>
              <w:top w:w="15" w:type="dxa"/>
              <w:left w:w="15" w:type="dxa"/>
              <w:right w:w="15" w:type="dxa"/>
            </w:tcMar>
            <w:vAlign w:val="bottom"/>
          </w:tcPr>
          <w:p w14:paraId="73B303C3" w14:textId="4F064F35" w:rsidR="2A1D6183" w:rsidRDefault="2A1D6183" w:rsidP="2A1D6183">
            <w:r w:rsidRPr="2A1D6183">
              <w:rPr>
                <w:rFonts w:ascii="Calibri" w:eastAsia="Calibri" w:hAnsi="Calibri" w:cs="Calibri"/>
                <w:color w:val="000000" w:themeColor="text1"/>
                <w:sz w:val="22"/>
                <w:szCs w:val="22"/>
              </w:rPr>
              <w:t>1962</w:t>
            </w:r>
          </w:p>
        </w:tc>
        <w:tc>
          <w:tcPr>
            <w:tcW w:w="180" w:type="dxa"/>
            <w:tcBorders>
              <w:top w:val="nil"/>
              <w:left w:val="nil"/>
              <w:bottom w:val="nil"/>
              <w:right w:val="nil"/>
            </w:tcBorders>
            <w:tcMar>
              <w:top w:w="15" w:type="dxa"/>
              <w:left w:w="15" w:type="dxa"/>
              <w:right w:w="15" w:type="dxa"/>
            </w:tcMar>
            <w:vAlign w:val="bottom"/>
          </w:tcPr>
          <w:p w14:paraId="77077043" w14:textId="5C624E32" w:rsidR="67159A7B" w:rsidRDefault="67159A7B"/>
        </w:tc>
      </w:tr>
      <w:tr w:rsidR="67159A7B" w14:paraId="6859CF07"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FB88DBE" w14:textId="6E8B1839"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14080460" w14:textId="4E8FDACC" w:rsidR="2A1D6183" w:rsidRDefault="2A1D6183" w:rsidP="2A1D6183">
            <w:r w:rsidRPr="2A1D6183">
              <w:rPr>
                <w:rFonts w:ascii="Calibri" w:eastAsia="Calibri" w:hAnsi="Calibri" w:cs="Calibri"/>
                <w:color w:val="000000" w:themeColor="text1"/>
                <w:sz w:val="22"/>
                <w:szCs w:val="22"/>
              </w:rPr>
              <w:t>12</w:t>
            </w:r>
          </w:p>
        </w:tc>
        <w:tc>
          <w:tcPr>
            <w:tcW w:w="5565" w:type="dxa"/>
            <w:tcBorders>
              <w:top w:val="nil"/>
              <w:left w:val="nil"/>
              <w:bottom w:val="nil"/>
              <w:right w:val="nil"/>
            </w:tcBorders>
            <w:tcMar>
              <w:top w:w="15" w:type="dxa"/>
              <w:left w:w="15" w:type="dxa"/>
              <w:right w:w="15" w:type="dxa"/>
            </w:tcMar>
            <w:vAlign w:val="bottom"/>
          </w:tcPr>
          <w:p w14:paraId="488B10F7" w14:textId="39C6FBAB" w:rsidR="2A1D6183" w:rsidRDefault="2A1D6183" w:rsidP="2A1D6183">
            <w:r w:rsidRPr="2A1D6183">
              <w:rPr>
                <w:rFonts w:ascii="Calibri" w:eastAsia="Calibri" w:hAnsi="Calibri" w:cs="Calibri"/>
                <w:color w:val="000000" w:themeColor="text1"/>
                <w:sz w:val="22"/>
                <w:szCs w:val="22"/>
              </w:rPr>
              <w:t>Advisory Council</w:t>
            </w:r>
          </w:p>
        </w:tc>
        <w:tc>
          <w:tcPr>
            <w:tcW w:w="2145" w:type="dxa"/>
            <w:tcBorders>
              <w:top w:val="nil"/>
              <w:left w:val="nil"/>
              <w:bottom w:val="nil"/>
              <w:right w:val="nil"/>
            </w:tcBorders>
            <w:tcMar>
              <w:top w:w="15" w:type="dxa"/>
              <w:left w:w="15" w:type="dxa"/>
              <w:right w:w="15" w:type="dxa"/>
            </w:tcMar>
            <w:vAlign w:val="bottom"/>
          </w:tcPr>
          <w:p w14:paraId="2E035AB9" w14:textId="11751232" w:rsidR="2A1D6183" w:rsidRDefault="2A1D6183" w:rsidP="2A1D6183">
            <w:r w:rsidRPr="2A1D6183">
              <w:rPr>
                <w:rFonts w:ascii="Calibri" w:eastAsia="Calibri" w:hAnsi="Calibri" w:cs="Calibri"/>
                <w:color w:val="000000" w:themeColor="text1"/>
                <w:sz w:val="22"/>
                <w:szCs w:val="22"/>
              </w:rPr>
              <w:t>1975</w:t>
            </w:r>
          </w:p>
        </w:tc>
        <w:tc>
          <w:tcPr>
            <w:tcW w:w="180" w:type="dxa"/>
            <w:tcBorders>
              <w:top w:val="nil"/>
              <w:left w:val="nil"/>
              <w:bottom w:val="nil"/>
              <w:right w:val="nil"/>
            </w:tcBorders>
            <w:tcMar>
              <w:top w:w="15" w:type="dxa"/>
              <w:left w:w="15" w:type="dxa"/>
              <w:right w:w="15" w:type="dxa"/>
            </w:tcMar>
            <w:vAlign w:val="bottom"/>
          </w:tcPr>
          <w:p w14:paraId="18E6F6BA" w14:textId="7FBCF024" w:rsidR="67159A7B" w:rsidRDefault="67159A7B"/>
        </w:tc>
      </w:tr>
      <w:tr w:rsidR="67159A7B" w14:paraId="78C26298"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D92094E" w14:textId="18895CB8"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05248D9C" w14:textId="1D5508CB" w:rsidR="2A1D6183" w:rsidRDefault="2A1D6183" w:rsidP="2A1D6183">
            <w:r w:rsidRPr="2A1D6183">
              <w:rPr>
                <w:rFonts w:ascii="Calibri" w:eastAsia="Calibri" w:hAnsi="Calibri" w:cs="Calibri"/>
                <w:color w:val="000000" w:themeColor="text1"/>
                <w:sz w:val="22"/>
                <w:szCs w:val="22"/>
              </w:rPr>
              <w:t>13</w:t>
            </w:r>
          </w:p>
        </w:tc>
        <w:tc>
          <w:tcPr>
            <w:tcW w:w="5565" w:type="dxa"/>
            <w:tcBorders>
              <w:top w:val="nil"/>
              <w:left w:val="nil"/>
              <w:bottom w:val="nil"/>
              <w:right w:val="nil"/>
            </w:tcBorders>
            <w:tcMar>
              <w:top w:w="15" w:type="dxa"/>
              <w:left w:w="15" w:type="dxa"/>
              <w:right w:w="15" w:type="dxa"/>
            </w:tcMar>
            <w:vAlign w:val="bottom"/>
          </w:tcPr>
          <w:p w14:paraId="50BA2B9A" w14:textId="7851E904" w:rsidR="2A1D6183" w:rsidRDefault="2A1D6183" w:rsidP="2A1D6183">
            <w:r w:rsidRPr="2A1D6183">
              <w:rPr>
                <w:rFonts w:ascii="Calibri" w:eastAsia="Calibri" w:hAnsi="Calibri" w:cs="Calibri"/>
                <w:color w:val="000000" w:themeColor="text1"/>
                <w:sz w:val="22"/>
                <w:szCs w:val="22"/>
              </w:rPr>
              <w:t>Photo of Robert J.R. and Nancy</w:t>
            </w:r>
          </w:p>
        </w:tc>
        <w:tc>
          <w:tcPr>
            <w:tcW w:w="2145" w:type="dxa"/>
            <w:tcBorders>
              <w:top w:val="nil"/>
              <w:left w:val="nil"/>
              <w:bottom w:val="nil"/>
              <w:right w:val="nil"/>
            </w:tcBorders>
            <w:tcMar>
              <w:top w:w="15" w:type="dxa"/>
              <w:left w:w="15" w:type="dxa"/>
              <w:right w:w="15" w:type="dxa"/>
            </w:tcMar>
            <w:vAlign w:val="bottom"/>
          </w:tcPr>
          <w:p w14:paraId="75D09C9B" w14:textId="67650002" w:rsidR="2A1D6183" w:rsidRDefault="2A1D6183" w:rsidP="2A1D6183">
            <w:r w:rsidRPr="2A1D6183">
              <w:rPr>
                <w:rFonts w:ascii="Calibri" w:eastAsia="Calibri" w:hAnsi="Calibri" w:cs="Calibri"/>
                <w:color w:val="000000" w:themeColor="text1"/>
                <w:sz w:val="22"/>
                <w:szCs w:val="22"/>
              </w:rPr>
              <w:t>1978</w:t>
            </w:r>
          </w:p>
        </w:tc>
        <w:tc>
          <w:tcPr>
            <w:tcW w:w="180" w:type="dxa"/>
            <w:tcBorders>
              <w:top w:val="nil"/>
              <w:left w:val="nil"/>
              <w:bottom w:val="nil"/>
              <w:right w:val="nil"/>
            </w:tcBorders>
            <w:tcMar>
              <w:top w:w="15" w:type="dxa"/>
              <w:left w:w="15" w:type="dxa"/>
              <w:right w:w="15" w:type="dxa"/>
            </w:tcMar>
            <w:vAlign w:val="bottom"/>
          </w:tcPr>
          <w:p w14:paraId="0FD1BD06" w14:textId="08502973" w:rsidR="67159A7B" w:rsidRDefault="67159A7B"/>
        </w:tc>
      </w:tr>
      <w:tr w:rsidR="67159A7B" w14:paraId="10FB8501"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6257248" w14:textId="04655267"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6721214F" w14:textId="39F3F235" w:rsidR="2A1D6183" w:rsidRDefault="2A1D6183" w:rsidP="2A1D6183">
            <w:r w:rsidRPr="2A1D6183">
              <w:rPr>
                <w:rFonts w:ascii="Calibri" w:eastAsia="Calibri" w:hAnsi="Calibri" w:cs="Calibri"/>
                <w:color w:val="000000" w:themeColor="text1"/>
                <w:sz w:val="22"/>
                <w:szCs w:val="22"/>
              </w:rPr>
              <w:t>14</w:t>
            </w:r>
          </w:p>
        </w:tc>
        <w:tc>
          <w:tcPr>
            <w:tcW w:w="5565" w:type="dxa"/>
            <w:tcBorders>
              <w:top w:val="nil"/>
              <w:left w:val="nil"/>
              <w:bottom w:val="nil"/>
              <w:right w:val="nil"/>
            </w:tcBorders>
            <w:tcMar>
              <w:top w:w="15" w:type="dxa"/>
              <w:left w:w="15" w:type="dxa"/>
              <w:right w:w="15" w:type="dxa"/>
            </w:tcMar>
            <w:vAlign w:val="bottom"/>
          </w:tcPr>
          <w:p w14:paraId="7548EF21" w14:textId="30C943E5" w:rsidR="2A1D6183" w:rsidRDefault="2A1D6183" w:rsidP="2A1D6183">
            <w:r w:rsidRPr="2A1D6183">
              <w:rPr>
                <w:rFonts w:ascii="Calibri" w:eastAsia="Calibri" w:hAnsi="Calibri" w:cs="Calibri"/>
                <w:color w:val="000000" w:themeColor="text1"/>
                <w:sz w:val="22"/>
                <w:szCs w:val="22"/>
              </w:rPr>
              <w:t>Correspondence</w:t>
            </w:r>
          </w:p>
        </w:tc>
        <w:tc>
          <w:tcPr>
            <w:tcW w:w="2145" w:type="dxa"/>
            <w:tcBorders>
              <w:top w:val="nil"/>
              <w:left w:val="nil"/>
              <w:bottom w:val="nil"/>
              <w:right w:val="nil"/>
            </w:tcBorders>
            <w:tcMar>
              <w:top w:w="15" w:type="dxa"/>
              <w:left w:w="15" w:type="dxa"/>
              <w:right w:w="15" w:type="dxa"/>
            </w:tcMar>
            <w:vAlign w:val="bottom"/>
          </w:tcPr>
          <w:p w14:paraId="7D58855C" w14:textId="4526D252" w:rsidR="2A1D6183" w:rsidRDefault="2A1D6183" w:rsidP="2A1D6183">
            <w:r w:rsidRPr="2A1D6183">
              <w:rPr>
                <w:rFonts w:ascii="Calibri" w:eastAsia="Calibri" w:hAnsi="Calibri" w:cs="Calibri"/>
                <w:color w:val="000000" w:themeColor="text1"/>
                <w:sz w:val="22"/>
                <w:szCs w:val="22"/>
              </w:rPr>
              <w:t>1979, 1981</w:t>
            </w:r>
          </w:p>
        </w:tc>
        <w:tc>
          <w:tcPr>
            <w:tcW w:w="180" w:type="dxa"/>
            <w:tcBorders>
              <w:top w:val="nil"/>
              <w:left w:val="nil"/>
              <w:bottom w:val="nil"/>
              <w:right w:val="nil"/>
            </w:tcBorders>
            <w:tcMar>
              <w:top w:w="15" w:type="dxa"/>
              <w:left w:w="15" w:type="dxa"/>
              <w:right w:w="15" w:type="dxa"/>
            </w:tcMar>
            <w:vAlign w:val="bottom"/>
          </w:tcPr>
          <w:p w14:paraId="6FF127E2" w14:textId="5E01A323" w:rsidR="67159A7B" w:rsidRDefault="67159A7B"/>
        </w:tc>
      </w:tr>
      <w:tr w:rsidR="075E398E" w14:paraId="6D288F63"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915A198" w14:textId="1B811E42"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50D2954C" w14:textId="3A3942CB" w:rsidR="2A1D6183" w:rsidRDefault="2A1D6183" w:rsidP="2A1D6183">
            <w:r w:rsidRPr="2A1D6183">
              <w:rPr>
                <w:rFonts w:ascii="Calibri" w:eastAsia="Calibri" w:hAnsi="Calibri" w:cs="Calibri"/>
                <w:color w:val="000000" w:themeColor="text1"/>
                <w:sz w:val="22"/>
                <w:szCs w:val="22"/>
              </w:rPr>
              <w:t>15</w:t>
            </w:r>
          </w:p>
        </w:tc>
        <w:tc>
          <w:tcPr>
            <w:tcW w:w="5565" w:type="dxa"/>
            <w:tcBorders>
              <w:top w:val="nil"/>
              <w:left w:val="nil"/>
              <w:bottom w:val="nil"/>
              <w:right w:val="nil"/>
            </w:tcBorders>
            <w:tcMar>
              <w:top w:w="15" w:type="dxa"/>
              <w:left w:w="15" w:type="dxa"/>
              <w:right w:w="15" w:type="dxa"/>
            </w:tcMar>
            <w:vAlign w:val="bottom"/>
          </w:tcPr>
          <w:p w14:paraId="1DA13F3A" w14:textId="07323269" w:rsidR="2A1D6183" w:rsidRDefault="2A1D6183" w:rsidP="2A1D6183">
            <w:r w:rsidRPr="2A1D6183">
              <w:rPr>
                <w:rFonts w:ascii="Calibri" w:eastAsia="Calibri" w:hAnsi="Calibri" w:cs="Calibri"/>
                <w:color w:val="000000" w:themeColor="text1"/>
                <w:sz w:val="22"/>
                <w:szCs w:val="22"/>
              </w:rPr>
              <w:t>Biography</w:t>
            </w:r>
          </w:p>
        </w:tc>
        <w:tc>
          <w:tcPr>
            <w:tcW w:w="2145" w:type="dxa"/>
            <w:tcBorders>
              <w:top w:val="nil"/>
              <w:left w:val="nil"/>
              <w:bottom w:val="nil"/>
              <w:right w:val="nil"/>
            </w:tcBorders>
            <w:tcMar>
              <w:top w:w="15" w:type="dxa"/>
              <w:left w:w="15" w:type="dxa"/>
              <w:right w:w="15" w:type="dxa"/>
            </w:tcMar>
            <w:vAlign w:val="bottom"/>
          </w:tcPr>
          <w:p w14:paraId="6E0587F8" w14:textId="64E3FC8E" w:rsidR="2A1D6183" w:rsidRDefault="2A1D6183" w:rsidP="2A1D6183">
            <w:r w:rsidRPr="2A1D6183">
              <w:rPr>
                <w:rFonts w:ascii="Calibri" w:eastAsia="Calibri" w:hAnsi="Calibri" w:cs="Calibri"/>
                <w:color w:val="000000" w:themeColor="text1"/>
                <w:sz w:val="22"/>
                <w:szCs w:val="22"/>
              </w:rPr>
              <w:t>1984</w:t>
            </w:r>
          </w:p>
        </w:tc>
        <w:tc>
          <w:tcPr>
            <w:tcW w:w="180" w:type="dxa"/>
            <w:tcBorders>
              <w:top w:val="nil"/>
              <w:left w:val="nil"/>
              <w:bottom w:val="nil"/>
              <w:right w:val="nil"/>
            </w:tcBorders>
            <w:tcMar>
              <w:top w:w="15" w:type="dxa"/>
              <w:left w:w="15" w:type="dxa"/>
              <w:right w:w="15" w:type="dxa"/>
            </w:tcMar>
            <w:vAlign w:val="bottom"/>
          </w:tcPr>
          <w:p w14:paraId="42FCE134" w14:textId="54B7147A" w:rsidR="075E398E" w:rsidRDefault="075E398E" w:rsidP="075E398E"/>
        </w:tc>
      </w:tr>
      <w:tr w:rsidR="075E398E" w14:paraId="3422DFFB"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7BDF778" w14:textId="689BA8E0" w:rsidR="2A1D6183" w:rsidRDefault="2A1D6183"/>
        </w:tc>
        <w:tc>
          <w:tcPr>
            <w:tcW w:w="1080" w:type="dxa"/>
            <w:tcBorders>
              <w:top w:val="nil"/>
              <w:left w:val="nil"/>
              <w:bottom w:val="nil"/>
              <w:right w:val="nil"/>
            </w:tcBorders>
            <w:tcMar>
              <w:top w:w="15" w:type="dxa"/>
              <w:left w:w="15" w:type="dxa"/>
              <w:right w:w="15" w:type="dxa"/>
            </w:tcMar>
            <w:vAlign w:val="bottom"/>
          </w:tcPr>
          <w:p w14:paraId="1E9F6ACD" w14:textId="07365DCB" w:rsidR="2A1D6183" w:rsidRDefault="2A1D6183"/>
        </w:tc>
        <w:tc>
          <w:tcPr>
            <w:tcW w:w="5565" w:type="dxa"/>
            <w:tcBorders>
              <w:top w:val="nil"/>
              <w:left w:val="nil"/>
              <w:bottom w:val="nil"/>
              <w:right w:val="nil"/>
            </w:tcBorders>
            <w:tcMar>
              <w:top w:w="15" w:type="dxa"/>
              <w:left w:w="15" w:type="dxa"/>
              <w:right w:w="15" w:type="dxa"/>
            </w:tcMar>
            <w:vAlign w:val="bottom"/>
          </w:tcPr>
          <w:p w14:paraId="13741BE8" w14:textId="5CA8E0E2" w:rsidR="2A1D6183" w:rsidRDefault="2A1D6183" w:rsidP="2A1D6183">
            <w:pPr>
              <w:jc w:val="center"/>
            </w:pPr>
            <w:r w:rsidRPr="2A1D6183">
              <w:rPr>
                <w:rFonts w:ascii="Aptos Narrow" w:eastAsia="Aptos Narrow" w:hAnsi="Aptos Narrow" w:cs="Aptos Narrow"/>
                <w:b/>
                <w:bCs/>
                <w:color w:val="000000" w:themeColor="text1"/>
                <w:szCs w:val="24"/>
                <w:u w:val="single"/>
              </w:rPr>
              <w:t>Series 11: Seth Benepe, Undated</w:t>
            </w:r>
            <w:r w:rsidRPr="2A1D6183">
              <w:rPr>
                <w:rFonts w:ascii="Aptos Narrow" w:eastAsia="Aptos Narrow" w:hAnsi="Aptos Narrow" w:cs="Aptos Narrow"/>
                <w:color w:val="000000" w:themeColor="text1"/>
                <w:szCs w:val="24"/>
              </w:rPr>
              <w:t xml:space="preserve"> </w:t>
            </w:r>
          </w:p>
        </w:tc>
        <w:tc>
          <w:tcPr>
            <w:tcW w:w="2145" w:type="dxa"/>
            <w:tcBorders>
              <w:top w:val="nil"/>
              <w:left w:val="nil"/>
              <w:bottom w:val="nil"/>
              <w:right w:val="nil"/>
            </w:tcBorders>
            <w:tcMar>
              <w:top w:w="15" w:type="dxa"/>
              <w:left w:w="15" w:type="dxa"/>
              <w:right w:w="15" w:type="dxa"/>
            </w:tcMar>
            <w:vAlign w:val="bottom"/>
          </w:tcPr>
          <w:p w14:paraId="53AE3149" w14:textId="0399EC28" w:rsidR="2A1D6183" w:rsidRDefault="2A1D6183"/>
        </w:tc>
        <w:tc>
          <w:tcPr>
            <w:tcW w:w="180" w:type="dxa"/>
            <w:tcBorders>
              <w:top w:val="nil"/>
              <w:left w:val="nil"/>
              <w:bottom w:val="nil"/>
              <w:right w:val="nil"/>
            </w:tcBorders>
            <w:tcMar>
              <w:top w:w="15" w:type="dxa"/>
              <w:left w:w="15" w:type="dxa"/>
              <w:right w:w="15" w:type="dxa"/>
            </w:tcMar>
            <w:vAlign w:val="bottom"/>
          </w:tcPr>
          <w:p w14:paraId="54DDC80F" w14:textId="28EF2312" w:rsidR="075E398E" w:rsidRDefault="075E398E" w:rsidP="075E398E"/>
        </w:tc>
      </w:tr>
      <w:tr w:rsidR="075E398E" w14:paraId="7E9E4282"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93DCA1F" w14:textId="70039519"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37BCF05F" w14:textId="00499E78" w:rsidR="2A1D6183" w:rsidRDefault="2A1D6183" w:rsidP="2A1D6183">
            <w:r w:rsidRPr="2A1D6183">
              <w:rPr>
                <w:rFonts w:ascii="Calibri" w:eastAsia="Calibri" w:hAnsi="Calibri" w:cs="Calibri"/>
                <w:color w:val="000000" w:themeColor="text1"/>
                <w:sz w:val="22"/>
                <w:szCs w:val="22"/>
              </w:rPr>
              <w:t>16</w:t>
            </w:r>
          </w:p>
        </w:tc>
        <w:tc>
          <w:tcPr>
            <w:tcW w:w="5565" w:type="dxa"/>
            <w:tcBorders>
              <w:top w:val="nil"/>
              <w:left w:val="nil"/>
              <w:bottom w:val="nil"/>
              <w:right w:val="nil"/>
            </w:tcBorders>
            <w:tcMar>
              <w:top w:w="15" w:type="dxa"/>
              <w:left w:w="15" w:type="dxa"/>
              <w:right w:w="15" w:type="dxa"/>
            </w:tcMar>
            <w:vAlign w:val="bottom"/>
          </w:tcPr>
          <w:p w14:paraId="6904615D" w14:textId="4144EDFC" w:rsidR="2A1D6183" w:rsidRDefault="2A1D6183" w:rsidP="2A1D6183">
            <w:r w:rsidRPr="2A1D6183">
              <w:rPr>
                <w:rFonts w:ascii="Calibri" w:eastAsia="Calibri" w:hAnsi="Calibri" w:cs="Calibri"/>
                <w:color w:val="000000" w:themeColor="text1"/>
                <w:sz w:val="22"/>
                <w:szCs w:val="22"/>
              </w:rPr>
              <w:t>Seth Benepe Portrait</w:t>
            </w:r>
          </w:p>
        </w:tc>
        <w:tc>
          <w:tcPr>
            <w:tcW w:w="2145" w:type="dxa"/>
            <w:tcBorders>
              <w:top w:val="nil"/>
              <w:left w:val="nil"/>
              <w:bottom w:val="nil"/>
              <w:right w:val="nil"/>
            </w:tcBorders>
            <w:tcMar>
              <w:top w:w="15" w:type="dxa"/>
              <w:left w:w="15" w:type="dxa"/>
              <w:right w:w="15" w:type="dxa"/>
            </w:tcMar>
            <w:vAlign w:val="bottom"/>
          </w:tcPr>
          <w:p w14:paraId="445FEE8A" w14:textId="1821112A"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19ADCBEE" w14:textId="64FB9AC6" w:rsidR="075E398E" w:rsidRDefault="075E398E" w:rsidP="075E398E"/>
        </w:tc>
      </w:tr>
      <w:tr w:rsidR="075E398E" w14:paraId="36417BA0"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8D96BA4" w14:textId="5192DBB4" w:rsidR="2A1D6183" w:rsidRDefault="2A1D6183"/>
        </w:tc>
        <w:tc>
          <w:tcPr>
            <w:tcW w:w="1080" w:type="dxa"/>
            <w:tcBorders>
              <w:top w:val="nil"/>
              <w:left w:val="nil"/>
              <w:bottom w:val="nil"/>
              <w:right w:val="nil"/>
            </w:tcBorders>
            <w:tcMar>
              <w:top w:w="15" w:type="dxa"/>
              <w:left w:w="15" w:type="dxa"/>
              <w:right w:w="15" w:type="dxa"/>
            </w:tcMar>
            <w:vAlign w:val="bottom"/>
          </w:tcPr>
          <w:p w14:paraId="237FCAA8" w14:textId="4C45ACBC" w:rsidR="2A1D6183" w:rsidRDefault="2A1D6183"/>
        </w:tc>
        <w:tc>
          <w:tcPr>
            <w:tcW w:w="5565" w:type="dxa"/>
            <w:tcBorders>
              <w:top w:val="nil"/>
              <w:left w:val="nil"/>
              <w:bottom w:val="nil"/>
              <w:right w:val="nil"/>
            </w:tcBorders>
            <w:tcMar>
              <w:top w:w="15" w:type="dxa"/>
              <w:left w:w="15" w:type="dxa"/>
              <w:right w:w="15" w:type="dxa"/>
            </w:tcMar>
            <w:vAlign w:val="bottom"/>
          </w:tcPr>
          <w:p w14:paraId="64C91F43" w14:textId="77640B11" w:rsidR="2A1D6183" w:rsidRDefault="2A1D6183" w:rsidP="2A1D6183">
            <w:pPr>
              <w:jc w:val="center"/>
            </w:pPr>
            <w:r w:rsidRPr="2A1D6183">
              <w:rPr>
                <w:rFonts w:ascii="Aptos Narrow" w:eastAsia="Aptos Narrow" w:hAnsi="Aptos Narrow" w:cs="Aptos Narrow"/>
                <w:b/>
                <w:bCs/>
                <w:color w:val="000000" w:themeColor="text1"/>
                <w:szCs w:val="24"/>
                <w:u w:val="single"/>
              </w:rPr>
              <w:t>Series 12: Group Photographs, Circa 1909-Circa 1944, Undated</w:t>
            </w:r>
            <w:r w:rsidRPr="2A1D6183">
              <w:rPr>
                <w:rFonts w:ascii="Aptos Narrow" w:eastAsia="Aptos Narrow" w:hAnsi="Aptos Narrow" w:cs="Aptos Narrow"/>
                <w:color w:val="000000" w:themeColor="text1"/>
                <w:szCs w:val="24"/>
              </w:rPr>
              <w:t xml:space="preserve"> </w:t>
            </w:r>
          </w:p>
        </w:tc>
        <w:tc>
          <w:tcPr>
            <w:tcW w:w="2145" w:type="dxa"/>
            <w:tcBorders>
              <w:top w:val="nil"/>
              <w:left w:val="nil"/>
              <w:bottom w:val="nil"/>
              <w:right w:val="nil"/>
            </w:tcBorders>
            <w:tcMar>
              <w:top w:w="15" w:type="dxa"/>
              <w:left w:w="15" w:type="dxa"/>
              <w:right w:w="15" w:type="dxa"/>
            </w:tcMar>
            <w:vAlign w:val="bottom"/>
          </w:tcPr>
          <w:p w14:paraId="50336036" w14:textId="46740605" w:rsidR="2A1D6183" w:rsidRDefault="2A1D6183"/>
        </w:tc>
        <w:tc>
          <w:tcPr>
            <w:tcW w:w="180" w:type="dxa"/>
            <w:tcBorders>
              <w:top w:val="nil"/>
              <w:left w:val="nil"/>
              <w:bottom w:val="nil"/>
              <w:right w:val="nil"/>
            </w:tcBorders>
            <w:tcMar>
              <w:top w:w="15" w:type="dxa"/>
              <w:left w:w="15" w:type="dxa"/>
              <w:right w:w="15" w:type="dxa"/>
            </w:tcMar>
            <w:vAlign w:val="bottom"/>
          </w:tcPr>
          <w:p w14:paraId="01045C09" w14:textId="67236496" w:rsidR="075E398E" w:rsidRDefault="075E398E" w:rsidP="075E398E"/>
        </w:tc>
      </w:tr>
      <w:tr w:rsidR="075E398E" w14:paraId="40DB8646"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0C09717E" w14:textId="36E20C95"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6AD7CD41" w14:textId="1DD55627" w:rsidR="2A1D6183" w:rsidRDefault="2A1D6183" w:rsidP="2A1D6183">
            <w:r w:rsidRPr="2A1D6183">
              <w:rPr>
                <w:rFonts w:ascii="Calibri" w:eastAsia="Calibri" w:hAnsi="Calibri" w:cs="Calibri"/>
                <w:color w:val="000000" w:themeColor="text1"/>
                <w:sz w:val="22"/>
                <w:szCs w:val="22"/>
              </w:rPr>
              <w:t>17</w:t>
            </w:r>
          </w:p>
        </w:tc>
        <w:tc>
          <w:tcPr>
            <w:tcW w:w="5565" w:type="dxa"/>
            <w:tcBorders>
              <w:top w:val="nil"/>
              <w:left w:val="nil"/>
              <w:bottom w:val="nil"/>
              <w:right w:val="nil"/>
            </w:tcBorders>
            <w:tcMar>
              <w:top w:w="15" w:type="dxa"/>
              <w:left w:w="15" w:type="dxa"/>
              <w:right w:w="15" w:type="dxa"/>
            </w:tcMar>
            <w:vAlign w:val="bottom"/>
          </w:tcPr>
          <w:p w14:paraId="0684A198" w14:textId="0AD4CE41" w:rsidR="2A1D6183" w:rsidRDefault="2A1D6183" w:rsidP="2A1D6183">
            <w:r w:rsidRPr="2A1D6183">
              <w:rPr>
                <w:rFonts w:ascii="Calibri" w:eastAsia="Calibri" w:hAnsi="Calibri" w:cs="Calibri"/>
                <w:color w:val="000000" w:themeColor="text1"/>
                <w:sz w:val="22"/>
                <w:szCs w:val="22"/>
              </w:rPr>
              <w:t>Childhood Photo of Dwight, Garth, and Robert Follett</w:t>
            </w:r>
          </w:p>
        </w:tc>
        <w:tc>
          <w:tcPr>
            <w:tcW w:w="2145" w:type="dxa"/>
            <w:tcBorders>
              <w:top w:val="nil"/>
              <w:left w:val="nil"/>
              <w:bottom w:val="nil"/>
              <w:right w:val="nil"/>
            </w:tcBorders>
            <w:tcMar>
              <w:top w:w="15" w:type="dxa"/>
              <w:left w:w="15" w:type="dxa"/>
              <w:right w:w="15" w:type="dxa"/>
            </w:tcMar>
            <w:vAlign w:val="bottom"/>
          </w:tcPr>
          <w:p w14:paraId="4E1A9DA7" w14:textId="6817B39E" w:rsidR="2A1D6183" w:rsidRDefault="2A1D6183" w:rsidP="2A1D6183">
            <w:r w:rsidRPr="2A1D6183">
              <w:rPr>
                <w:rFonts w:ascii="Calibri" w:eastAsia="Calibri" w:hAnsi="Calibri" w:cs="Calibri"/>
                <w:color w:val="000000" w:themeColor="text1"/>
                <w:sz w:val="22"/>
                <w:szCs w:val="22"/>
              </w:rPr>
              <w:t>Circa 1909</w:t>
            </w:r>
          </w:p>
        </w:tc>
        <w:tc>
          <w:tcPr>
            <w:tcW w:w="180" w:type="dxa"/>
            <w:tcBorders>
              <w:top w:val="nil"/>
              <w:left w:val="nil"/>
              <w:bottom w:val="nil"/>
              <w:right w:val="nil"/>
            </w:tcBorders>
            <w:tcMar>
              <w:top w:w="15" w:type="dxa"/>
              <w:left w:w="15" w:type="dxa"/>
              <w:right w:w="15" w:type="dxa"/>
            </w:tcMar>
            <w:vAlign w:val="bottom"/>
          </w:tcPr>
          <w:p w14:paraId="6792DB47" w14:textId="73916CE1" w:rsidR="075E398E" w:rsidRDefault="075E398E" w:rsidP="075E398E"/>
        </w:tc>
      </w:tr>
      <w:tr w:rsidR="075E398E" w14:paraId="02B3D805"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CE83A77" w14:textId="71D89555"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39B8AF90" w14:textId="6FCD8C4C" w:rsidR="2A1D6183" w:rsidRDefault="2A1D6183" w:rsidP="2A1D6183">
            <w:r w:rsidRPr="2A1D6183">
              <w:rPr>
                <w:rFonts w:ascii="Calibri" w:eastAsia="Calibri" w:hAnsi="Calibri" w:cs="Calibri"/>
                <w:color w:val="000000" w:themeColor="text1"/>
                <w:sz w:val="22"/>
                <w:szCs w:val="22"/>
              </w:rPr>
              <w:t>18</w:t>
            </w:r>
          </w:p>
        </w:tc>
        <w:tc>
          <w:tcPr>
            <w:tcW w:w="5565" w:type="dxa"/>
            <w:tcBorders>
              <w:top w:val="nil"/>
              <w:left w:val="nil"/>
              <w:bottom w:val="nil"/>
              <w:right w:val="nil"/>
            </w:tcBorders>
            <w:tcMar>
              <w:top w:w="15" w:type="dxa"/>
              <w:left w:w="15" w:type="dxa"/>
              <w:right w:w="15" w:type="dxa"/>
            </w:tcMar>
            <w:vAlign w:val="bottom"/>
          </w:tcPr>
          <w:p w14:paraId="6EF21057" w14:textId="0F4E77A1" w:rsidR="2A1D6183" w:rsidRDefault="2A1D6183" w:rsidP="2A1D6183">
            <w:r w:rsidRPr="2A1D6183">
              <w:rPr>
                <w:rFonts w:ascii="Calibri" w:eastAsia="Calibri" w:hAnsi="Calibri" w:cs="Calibri"/>
                <w:color w:val="000000" w:themeColor="text1"/>
                <w:sz w:val="22"/>
                <w:szCs w:val="22"/>
              </w:rPr>
              <w:t>Robert J.R. Follett, Siblings, and Cousins</w:t>
            </w:r>
          </w:p>
        </w:tc>
        <w:tc>
          <w:tcPr>
            <w:tcW w:w="2145" w:type="dxa"/>
            <w:tcBorders>
              <w:top w:val="nil"/>
              <w:left w:val="nil"/>
              <w:bottom w:val="nil"/>
              <w:right w:val="nil"/>
            </w:tcBorders>
            <w:tcMar>
              <w:top w:w="15" w:type="dxa"/>
              <w:left w:w="15" w:type="dxa"/>
              <w:right w:w="15" w:type="dxa"/>
            </w:tcMar>
            <w:vAlign w:val="bottom"/>
          </w:tcPr>
          <w:p w14:paraId="6AC39CB3" w14:textId="6F0397BA" w:rsidR="2A1D6183" w:rsidRDefault="2A1D6183" w:rsidP="2A1D6183">
            <w:r w:rsidRPr="2A1D6183">
              <w:rPr>
                <w:rFonts w:ascii="Calibri" w:eastAsia="Calibri" w:hAnsi="Calibri" w:cs="Calibri"/>
                <w:color w:val="000000" w:themeColor="text1"/>
                <w:sz w:val="22"/>
                <w:szCs w:val="22"/>
              </w:rPr>
              <w:t>Circa 1943-1944</w:t>
            </w:r>
          </w:p>
        </w:tc>
        <w:tc>
          <w:tcPr>
            <w:tcW w:w="180" w:type="dxa"/>
            <w:tcBorders>
              <w:top w:val="nil"/>
              <w:left w:val="nil"/>
              <w:bottom w:val="nil"/>
              <w:right w:val="nil"/>
            </w:tcBorders>
            <w:tcMar>
              <w:top w:w="15" w:type="dxa"/>
              <w:left w:w="15" w:type="dxa"/>
              <w:right w:w="15" w:type="dxa"/>
            </w:tcMar>
            <w:vAlign w:val="bottom"/>
          </w:tcPr>
          <w:p w14:paraId="60AB1869" w14:textId="48A4EE18" w:rsidR="075E398E" w:rsidRDefault="075E398E" w:rsidP="075E398E"/>
        </w:tc>
      </w:tr>
      <w:tr w:rsidR="075E398E" w14:paraId="1CF38051"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0AFC827" w14:textId="021706B8"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299AEF32" w14:textId="1FAE3E1C" w:rsidR="2A1D6183" w:rsidRDefault="2A1D6183" w:rsidP="2A1D6183">
            <w:r w:rsidRPr="2A1D6183">
              <w:rPr>
                <w:rFonts w:ascii="Calibri" w:eastAsia="Calibri" w:hAnsi="Calibri" w:cs="Calibri"/>
                <w:color w:val="000000" w:themeColor="text1"/>
                <w:sz w:val="22"/>
                <w:szCs w:val="22"/>
              </w:rPr>
              <w:t>19</w:t>
            </w:r>
          </w:p>
        </w:tc>
        <w:tc>
          <w:tcPr>
            <w:tcW w:w="5565" w:type="dxa"/>
            <w:tcBorders>
              <w:top w:val="nil"/>
              <w:left w:val="nil"/>
              <w:bottom w:val="nil"/>
              <w:right w:val="nil"/>
            </w:tcBorders>
            <w:tcMar>
              <w:top w:w="15" w:type="dxa"/>
              <w:left w:w="15" w:type="dxa"/>
              <w:right w:w="15" w:type="dxa"/>
            </w:tcMar>
            <w:vAlign w:val="bottom"/>
          </w:tcPr>
          <w:p w14:paraId="7363A000" w14:textId="51575878" w:rsidR="2A1D6183" w:rsidRDefault="2A1D6183" w:rsidP="2A1D6183">
            <w:r w:rsidRPr="2A1D6183">
              <w:rPr>
                <w:rFonts w:ascii="Calibri" w:eastAsia="Calibri" w:hAnsi="Calibri" w:cs="Calibri"/>
                <w:color w:val="000000" w:themeColor="text1"/>
                <w:sz w:val="22"/>
                <w:szCs w:val="22"/>
              </w:rPr>
              <w:t>C.W. Follett and Family</w:t>
            </w:r>
          </w:p>
        </w:tc>
        <w:tc>
          <w:tcPr>
            <w:tcW w:w="2145" w:type="dxa"/>
            <w:tcBorders>
              <w:top w:val="nil"/>
              <w:left w:val="nil"/>
              <w:bottom w:val="nil"/>
              <w:right w:val="nil"/>
            </w:tcBorders>
            <w:tcMar>
              <w:top w:w="15" w:type="dxa"/>
              <w:left w:w="15" w:type="dxa"/>
              <w:right w:w="15" w:type="dxa"/>
            </w:tcMar>
            <w:vAlign w:val="bottom"/>
          </w:tcPr>
          <w:p w14:paraId="17C55A1A" w14:textId="671F88FF"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0E3DFA4A" w14:textId="65E79BB7" w:rsidR="075E398E" w:rsidRDefault="075E398E" w:rsidP="075E398E"/>
        </w:tc>
      </w:tr>
      <w:tr w:rsidR="075E398E" w14:paraId="49A8239E"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DB749DA" w14:textId="04016AAE"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1BB4F1AD" w14:textId="0DD3A70D" w:rsidR="2A1D6183" w:rsidRDefault="2A1D6183" w:rsidP="2A1D6183">
            <w:r w:rsidRPr="2A1D6183">
              <w:rPr>
                <w:rFonts w:ascii="Calibri" w:eastAsia="Calibri" w:hAnsi="Calibri" w:cs="Calibri"/>
                <w:color w:val="000000" w:themeColor="text1"/>
                <w:sz w:val="22"/>
                <w:szCs w:val="22"/>
              </w:rPr>
              <w:t>20</w:t>
            </w:r>
          </w:p>
        </w:tc>
        <w:tc>
          <w:tcPr>
            <w:tcW w:w="5565" w:type="dxa"/>
            <w:tcBorders>
              <w:top w:val="nil"/>
              <w:left w:val="nil"/>
              <w:bottom w:val="nil"/>
              <w:right w:val="nil"/>
            </w:tcBorders>
            <w:tcMar>
              <w:top w:w="15" w:type="dxa"/>
              <w:left w:w="15" w:type="dxa"/>
              <w:right w:w="15" w:type="dxa"/>
            </w:tcMar>
            <w:vAlign w:val="bottom"/>
          </w:tcPr>
          <w:p w14:paraId="77B7BD72" w14:textId="269DCD58" w:rsidR="2A1D6183" w:rsidRDefault="2A1D6183" w:rsidP="2A1D6183">
            <w:r w:rsidRPr="2A1D6183">
              <w:rPr>
                <w:rFonts w:ascii="Calibri" w:eastAsia="Calibri" w:hAnsi="Calibri" w:cs="Calibri"/>
                <w:color w:val="000000" w:themeColor="text1"/>
                <w:sz w:val="22"/>
                <w:szCs w:val="22"/>
              </w:rPr>
              <w:t xml:space="preserve">Childhood Photo of Dwight, Garth, Robert, and </w:t>
            </w:r>
            <w:proofErr w:type="spellStart"/>
            <w:r w:rsidRPr="2A1D6183">
              <w:rPr>
                <w:rFonts w:ascii="Calibri" w:eastAsia="Calibri" w:hAnsi="Calibri" w:cs="Calibri"/>
                <w:color w:val="000000" w:themeColor="text1"/>
                <w:sz w:val="22"/>
                <w:szCs w:val="22"/>
              </w:rPr>
              <w:t>Laddie</w:t>
            </w:r>
            <w:proofErr w:type="spellEnd"/>
            <w:r w:rsidRPr="2A1D6183">
              <w:rPr>
                <w:rFonts w:ascii="Calibri" w:eastAsia="Calibri" w:hAnsi="Calibri" w:cs="Calibri"/>
                <w:color w:val="000000" w:themeColor="text1"/>
                <w:sz w:val="22"/>
                <w:szCs w:val="22"/>
              </w:rPr>
              <w:t xml:space="preserve"> Follett</w:t>
            </w:r>
          </w:p>
        </w:tc>
        <w:tc>
          <w:tcPr>
            <w:tcW w:w="2145" w:type="dxa"/>
            <w:tcBorders>
              <w:top w:val="nil"/>
              <w:left w:val="nil"/>
              <w:bottom w:val="nil"/>
              <w:right w:val="nil"/>
            </w:tcBorders>
            <w:tcMar>
              <w:top w:w="15" w:type="dxa"/>
              <w:left w:w="15" w:type="dxa"/>
              <w:right w:w="15" w:type="dxa"/>
            </w:tcMar>
            <w:vAlign w:val="bottom"/>
          </w:tcPr>
          <w:p w14:paraId="3F89BC40" w14:textId="481E0CBA"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1E8AA77C" w14:textId="5BEF681E" w:rsidR="075E398E" w:rsidRDefault="075E398E" w:rsidP="075E398E"/>
        </w:tc>
      </w:tr>
      <w:tr w:rsidR="075E398E" w14:paraId="204A929A"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00B706D" w14:textId="6DE0D087"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3FE1FE6A" w14:textId="5A5D1724" w:rsidR="2A1D6183" w:rsidRDefault="2A1D6183" w:rsidP="2A1D6183">
            <w:r w:rsidRPr="2A1D6183">
              <w:rPr>
                <w:rFonts w:ascii="Calibri" w:eastAsia="Calibri" w:hAnsi="Calibri" w:cs="Calibri"/>
                <w:color w:val="000000" w:themeColor="text1"/>
                <w:sz w:val="22"/>
                <w:szCs w:val="22"/>
              </w:rPr>
              <w:t>21</w:t>
            </w:r>
          </w:p>
        </w:tc>
        <w:tc>
          <w:tcPr>
            <w:tcW w:w="5565" w:type="dxa"/>
            <w:tcBorders>
              <w:top w:val="nil"/>
              <w:left w:val="nil"/>
              <w:bottom w:val="nil"/>
              <w:right w:val="nil"/>
            </w:tcBorders>
            <w:tcMar>
              <w:top w:w="15" w:type="dxa"/>
              <w:left w:w="15" w:type="dxa"/>
              <w:right w:w="15" w:type="dxa"/>
            </w:tcMar>
            <w:vAlign w:val="bottom"/>
          </w:tcPr>
          <w:p w14:paraId="23270D93" w14:textId="2BBD7D7B" w:rsidR="2A1D6183" w:rsidRDefault="2A1D6183" w:rsidP="2A1D6183">
            <w:r w:rsidRPr="2A1D6183">
              <w:rPr>
                <w:rFonts w:ascii="Calibri" w:eastAsia="Calibri" w:hAnsi="Calibri" w:cs="Calibri"/>
                <w:color w:val="000000" w:themeColor="text1"/>
                <w:sz w:val="22"/>
                <w:szCs w:val="22"/>
              </w:rPr>
              <w:t>Unidentified Couple</w:t>
            </w:r>
          </w:p>
        </w:tc>
        <w:tc>
          <w:tcPr>
            <w:tcW w:w="2145" w:type="dxa"/>
            <w:tcBorders>
              <w:top w:val="nil"/>
              <w:left w:val="nil"/>
              <w:bottom w:val="nil"/>
              <w:right w:val="nil"/>
            </w:tcBorders>
            <w:tcMar>
              <w:top w:w="15" w:type="dxa"/>
              <w:left w:w="15" w:type="dxa"/>
              <w:right w:w="15" w:type="dxa"/>
            </w:tcMar>
            <w:vAlign w:val="bottom"/>
          </w:tcPr>
          <w:p w14:paraId="141FB952" w14:textId="63606180"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3F5ADBCC" w14:textId="3A1AD454" w:rsidR="075E398E" w:rsidRDefault="075E398E" w:rsidP="075E398E"/>
        </w:tc>
      </w:tr>
      <w:tr w:rsidR="075E398E" w14:paraId="697D98E9"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2D3BB3A" w14:textId="1F643F77" w:rsidR="2A1D6183" w:rsidRDefault="2A1D6183"/>
        </w:tc>
        <w:tc>
          <w:tcPr>
            <w:tcW w:w="1080" w:type="dxa"/>
            <w:tcBorders>
              <w:top w:val="nil"/>
              <w:left w:val="nil"/>
              <w:bottom w:val="nil"/>
              <w:right w:val="nil"/>
            </w:tcBorders>
            <w:tcMar>
              <w:top w:w="15" w:type="dxa"/>
              <w:left w:w="15" w:type="dxa"/>
              <w:right w:w="15" w:type="dxa"/>
            </w:tcMar>
            <w:vAlign w:val="bottom"/>
          </w:tcPr>
          <w:p w14:paraId="2BBCE896" w14:textId="3773C126" w:rsidR="2A1D6183" w:rsidRDefault="2A1D6183"/>
        </w:tc>
        <w:tc>
          <w:tcPr>
            <w:tcW w:w="5565" w:type="dxa"/>
            <w:tcBorders>
              <w:top w:val="nil"/>
              <w:left w:val="nil"/>
              <w:bottom w:val="nil"/>
              <w:right w:val="nil"/>
            </w:tcBorders>
            <w:tcMar>
              <w:top w:w="15" w:type="dxa"/>
              <w:left w:w="15" w:type="dxa"/>
              <w:right w:w="15" w:type="dxa"/>
            </w:tcMar>
            <w:vAlign w:val="bottom"/>
          </w:tcPr>
          <w:p w14:paraId="3788EE13" w14:textId="0ED2A6E1" w:rsidR="2A1D6183" w:rsidRDefault="2A1D6183" w:rsidP="2A1D6183">
            <w:pPr>
              <w:jc w:val="center"/>
            </w:pPr>
            <w:r w:rsidRPr="2A1D6183">
              <w:rPr>
                <w:rFonts w:ascii="Aptos Narrow" w:eastAsia="Aptos Narrow" w:hAnsi="Aptos Narrow" w:cs="Aptos Narrow"/>
                <w:b/>
                <w:bCs/>
                <w:color w:val="000000" w:themeColor="text1"/>
                <w:szCs w:val="24"/>
                <w:u w:val="single"/>
              </w:rPr>
              <w:t>Series 13: Family Genealogy, 1972-2008, Undated</w:t>
            </w:r>
            <w:r w:rsidRPr="2A1D6183">
              <w:rPr>
                <w:rFonts w:ascii="Aptos Narrow" w:eastAsia="Aptos Narrow" w:hAnsi="Aptos Narrow" w:cs="Aptos Narrow"/>
                <w:color w:val="000000" w:themeColor="text1"/>
                <w:szCs w:val="24"/>
              </w:rPr>
              <w:t xml:space="preserve"> </w:t>
            </w:r>
          </w:p>
        </w:tc>
        <w:tc>
          <w:tcPr>
            <w:tcW w:w="2145" w:type="dxa"/>
            <w:tcBorders>
              <w:top w:val="nil"/>
              <w:left w:val="nil"/>
              <w:bottom w:val="nil"/>
              <w:right w:val="nil"/>
            </w:tcBorders>
            <w:tcMar>
              <w:top w:w="15" w:type="dxa"/>
              <w:left w:w="15" w:type="dxa"/>
              <w:right w:w="15" w:type="dxa"/>
            </w:tcMar>
            <w:vAlign w:val="bottom"/>
          </w:tcPr>
          <w:p w14:paraId="78812F11" w14:textId="20C57F6D" w:rsidR="2A1D6183" w:rsidRDefault="2A1D6183"/>
        </w:tc>
        <w:tc>
          <w:tcPr>
            <w:tcW w:w="180" w:type="dxa"/>
            <w:tcBorders>
              <w:top w:val="nil"/>
              <w:left w:val="nil"/>
              <w:bottom w:val="nil"/>
              <w:right w:val="nil"/>
            </w:tcBorders>
            <w:tcMar>
              <w:top w:w="15" w:type="dxa"/>
              <w:left w:w="15" w:type="dxa"/>
              <w:right w:w="15" w:type="dxa"/>
            </w:tcMar>
            <w:vAlign w:val="bottom"/>
          </w:tcPr>
          <w:p w14:paraId="28B9EC8D" w14:textId="3325030C" w:rsidR="075E398E" w:rsidRDefault="075E398E" w:rsidP="075E398E"/>
        </w:tc>
      </w:tr>
      <w:tr w:rsidR="075E398E" w14:paraId="19E04DCE"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AB009AE" w14:textId="480CC397"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3BAB2AB0" w14:textId="2010AB85" w:rsidR="2A1D6183" w:rsidRDefault="2A1D6183" w:rsidP="2A1D6183">
            <w:r w:rsidRPr="2A1D6183">
              <w:rPr>
                <w:rFonts w:ascii="Calibri" w:eastAsia="Calibri" w:hAnsi="Calibri" w:cs="Calibri"/>
                <w:color w:val="000000" w:themeColor="text1"/>
                <w:sz w:val="22"/>
                <w:szCs w:val="22"/>
              </w:rPr>
              <w:t>22</w:t>
            </w:r>
          </w:p>
        </w:tc>
        <w:tc>
          <w:tcPr>
            <w:tcW w:w="5565" w:type="dxa"/>
            <w:tcBorders>
              <w:top w:val="nil"/>
              <w:left w:val="nil"/>
              <w:bottom w:val="nil"/>
              <w:right w:val="nil"/>
            </w:tcBorders>
            <w:tcMar>
              <w:top w:w="15" w:type="dxa"/>
              <w:left w:w="15" w:type="dxa"/>
              <w:right w:w="15" w:type="dxa"/>
            </w:tcMar>
            <w:vAlign w:val="bottom"/>
          </w:tcPr>
          <w:p w14:paraId="53360885" w14:textId="2350BF06" w:rsidR="2A1D6183" w:rsidRDefault="2A1D6183" w:rsidP="2A1D6183">
            <w:r w:rsidRPr="2A1D6183">
              <w:rPr>
                <w:rFonts w:ascii="Calibri" w:eastAsia="Calibri" w:hAnsi="Calibri" w:cs="Calibri"/>
                <w:color w:val="000000" w:themeColor="text1"/>
                <w:sz w:val="22"/>
                <w:szCs w:val="22"/>
              </w:rPr>
              <w:t>Follett Family Genealogy</w:t>
            </w:r>
          </w:p>
        </w:tc>
        <w:tc>
          <w:tcPr>
            <w:tcW w:w="2145" w:type="dxa"/>
            <w:tcBorders>
              <w:top w:val="nil"/>
              <w:left w:val="nil"/>
              <w:bottom w:val="nil"/>
              <w:right w:val="nil"/>
            </w:tcBorders>
            <w:tcMar>
              <w:top w:w="15" w:type="dxa"/>
              <w:left w:w="15" w:type="dxa"/>
              <w:right w:w="15" w:type="dxa"/>
            </w:tcMar>
            <w:vAlign w:val="bottom"/>
          </w:tcPr>
          <w:p w14:paraId="5AD89625" w14:textId="5592BDC7" w:rsidR="2A1D6183" w:rsidRDefault="2A1D6183" w:rsidP="2A1D6183">
            <w:r w:rsidRPr="2A1D6183">
              <w:rPr>
                <w:rFonts w:ascii="Calibri" w:eastAsia="Calibri" w:hAnsi="Calibri" w:cs="Calibri"/>
                <w:color w:val="000000" w:themeColor="text1"/>
                <w:sz w:val="22"/>
                <w:szCs w:val="22"/>
              </w:rPr>
              <w:t>1972, 2002-2003, 2008, Undated</w:t>
            </w:r>
          </w:p>
        </w:tc>
        <w:tc>
          <w:tcPr>
            <w:tcW w:w="180" w:type="dxa"/>
            <w:tcBorders>
              <w:top w:val="nil"/>
              <w:left w:val="nil"/>
              <w:bottom w:val="nil"/>
              <w:right w:val="nil"/>
            </w:tcBorders>
            <w:tcMar>
              <w:top w:w="15" w:type="dxa"/>
              <w:left w:w="15" w:type="dxa"/>
              <w:right w:w="15" w:type="dxa"/>
            </w:tcMar>
            <w:vAlign w:val="bottom"/>
          </w:tcPr>
          <w:p w14:paraId="42D27E8C" w14:textId="0C831613" w:rsidR="075E398E" w:rsidRDefault="075E398E" w:rsidP="075E398E"/>
        </w:tc>
      </w:tr>
      <w:tr w:rsidR="075E398E" w14:paraId="287F21D5"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23F1409" w14:textId="2DB81CEE"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69686413" w14:textId="4ABB891F" w:rsidR="2A1D6183" w:rsidRDefault="2A1D6183" w:rsidP="2A1D6183">
            <w:r w:rsidRPr="2A1D6183">
              <w:rPr>
                <w:rFonts w:ascii="Calibri" w:eastAsia="Calibri" w:hAnsi="Calibri" w:cs="Calibri"/>
                <w:color w:val="000000" w:themeColor="text1"/>
                <w:sz w:val="22"/>
                <w:szCs w:val="22"/>
              </w:rPr>
              <w:t>23</w:t>
            </w:r>
          </w:p>
        </w:tc>
        <w:tc>
          <w:tcPr>
            <w:tcW w:w="5565" w:type="dxa"/>
            <w:tcBorders>
              <w:top w:val="nil"/>
              <w:left w:val="nil"/>
              <w:bottom w:val="nil"/>
              <w:right w:val="nil"/>
            </w:tcBorders>
            <w:tcMar>
              <w:top w:w="15" w:type="dxa"/>
              <w:left w:w="15" w:type="dxa"/>
              <w:right w:w="15" w:type="dxa"/>
            </w:tcMar>
            <w:vAlign w:val="bottom"/>
          </w:tcPr>
          <w:p w14:paraId="77A15C1B" w14:textId="09E78CBD" w:rsidR="2A1D6183" w:rsidRDefault="2A1D6183" w:rsidP="2A1D6183">
            <w:r w:rsidRPr="2A1D6183">
              <w:rPr>
                <w:rFonts w:ascii="Calibri" w:eastAsia="Calibri" w:hAnsi="Calibri" w:cs="Calibri"/>
                <w:color w:val="000000" w:themeColor="text1"/>
                <w:sz w:val="22"/>
                <w:szCs w:val="22"/>
              </w:rPr>
              <w:t>Follett Family Ancestry</w:t>
            </w:r>
          </w:p>
        </w:tc>
        <w:tc>
          <w:tcPr>
            <w:tcW w:w="2145" w:type="dxa"/>
            <w:tcBorders>
              <w:top w:val="nil"/>
              <w:left w:val="nil"/>
              <w:bottom w:val="nil"/>
              <w:right w:val="nil"/>
            </w:tcBorders>
            <w:tcMar>
              <w:top w:w="15" w:type="dxa"/>
              <w:left w:w="15" w:type="dxa"/>
              <w:right w:w="15" w:type="dxa"/>
            </w:tcMar>
            <w:vAlign w:val="bottom"/>
          </w:tcPr>
          <w:p w14:paraId="6708B4E7" w14:textId="673B5E2F" w:rsidR="2A1D6183" w:rsidRDefault="2A1D6183" w:rsidP="2A1D6183">
            <w:r w:rsidRPr="2A1D6183">
              <w:rPr>
                <w:rFonts w:ascii="Calibri" w:eastAsia="Calibri" w:hAnsi="Calibri" w:cs="Calibri"/>
                <w:color w:val="000000" w:themeColor="text1"/>
                <w:sz w:val="22"/>
                <w:szCs w:val="22"/>
              </w:rPr>
              <w:t>1972, 1987</w:t>
            </w:r>
          </w:p>
        </w:tc>
        <w:tc>
          <w:tcPr>
            <w:tcW w:w="180" w:type="dxa"/>
            <w:tcBorders>
              <w:top w:val="nil"/>
              <w:left w:val="nil"/>
              <w:bottom w:val="nil"/>
              <w:right w:val="nil"/>
            </w:tcBorders>
            <w:tcMar>
              <w:top w:w="15" w:type="dxa"/>
              <w:left w:w="15" w:type="dxa"/>
              <w:right w:w="15" w:type="dxa"/>
            </w:tcMar>
            <w:vAlign w:val="bottom"/>
          </w:tcPr>
          <w:p w14:paraId="576D3EFE" w14:textId="3C226714" w:rsidR="075E398E" w:rsidRDefault="075E398E" w:rsidP="075E398E"/>
        </w:tc>
      </w:tr>
      <w:tr w:rsidR="075E398E" w14:paraId="358DB5C8"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0134DBEE" w14:textId="105465D4"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493D9F4E" w14:textId="39CDE489" w:rsidR="2A1D6183" w:rsidRDefault="2A1D6183" w:rsidP="2A1D6183">
            <w:r w:rsidRPr="2A1D6183">
              <w:rPr>
                <w:rFonts w:ascii="Calibri" w:eastAsia="Calibri" w:hAnsi="Calibri" w:cs="Calibri"/>
                <w:color w:val="000000" w:themeColor="text1"/>
                <w:sz w:val="22"/>
                <w:szCs w:val="22"/>
              </w:rPr>
              <w:t>24</w:t>
            </w:r>
          </w:p>
        </w:tc>
        <w:tc>
          <w:tcPr>
            <w:tcW w:w="5565" w:type="dxa"/>
            <w:tcBorders>
              <w:top w:val="nil"/>
              <w:left w:val="nil"/>
              <w:bottom w:val="nil"/>
              <w:right w:val="nil"/>
            </w:tcBorders>
            <w:tcMar>
              <w:top w:w="15" w:type="dxa"/>
              <w:left w:w="15" w:type="dxa"/>
              <w:right w:w="15" w:type="dxa"/>
            </w:tcMar>
            <w:vAlign w:val="bottom"/>
          </w:tcPr>
          <w:p w14:paraId="2052A87A" w14:textId="324D336F" w:rsidR="2A1D6183" w:rsidRDefault="2A1D6183" w:rsidP="2A1D6183">
            <w:r w:rsidRPr="2A1D6183">
              <w:rPr>
                <w:rFonts w:ascii="Calibri" w:eastAsia="Calibri" w:hAnsi="Calibri" w:cs="Calibri"/>
                <w:color w:val="000000" w:themeColor="text1"/>
                <w:sz w:val="22"/>
                <w:szCs w:val="22"/>
              </w:rPr>
              <w:t>Descendants of C.W. Follett</w:t>
            </w:r>
          </w:p>
        </w:tc>
        <w:tc>
          <w:tcPr>
            <w:tcW w:w="2145" w:type="dxa"/>
            <w:tcBorders>
              <w:top w:val="nil"/>
              <w:left w:val="nil"/>
              <w:bottom w:val="nil"/>
              <w:right w:val="nil"/>
            </w:tcBorders>
            <w:tcMar>
              <w:top w:w="15" w:type="dxa"/>
              <w:left w:w="15" w:type="dxa"/>
              <w:right w:w="15" w:type="dxa"/>
            </w:tcMar>
            <w:vAlign w:val="bottom"/>
          </w:tcPr>
          <w:p w14:paraId="7587182E" w14:textId="5E3B486C" w:rsidR="2A1D6183" w:rsidRDefault="2A1D6183" w:rsidP="2A1D6183">
            <w:r w:rsidRPr="2A1D6183">
              <w:rPr>
                <w:rFonts w:ascii="Calibri" w:eastAsia="Calibri" w:hAnsi="Calibri" w:cs="Calibri"/>
                <w:color w:val="000000" w:themeColor="text1"/>
                <w:sz w:val="22"/>
                <w:szCs w:val="22"/>
              </w:rPr>
              <w:t>1993</w:t>
            </w:r>
          </w:p>
        </w:tc>
        <w:tc>
          <w:tcPr>
            <w:tcW w:w="180" w:type="dxa"/>
            <w:tcBorders>
              <w:top w:val="nil"/>
              <w:left w:val="nil"/>
              <w:bottom w:val="nil"/>
              <w:right w:val="nil"/>
            </w:tcBorders>
            <w:tcMar>
              <w:top w:w="15" w:type="dxa"/>
              <w:left w:w="15" w:type="dxa"/>
              <w:right w:w="15" w:type="dxa"/>
            </w:tcMar>
            <w:vAlign w:val="bottom"/>
          </w:tcPr>
          <w:p w14:paraId="0F3511AD" w14:textId="5E87EE10" w:rsidR="075E398E" w:rsidRDefault="075E398E" w:rsidP="075E398E"/>
        </w:tc>
      </w:tr>
      <w:tr w:rsidR="075E398E" w14:paraId="1191D2BB"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06A96A3" w14:textId="69B0F345"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0C1809AD" w14:textId="078CA571" w:rsidR="2A1D6183" w:rsidRDefault="2A1D6183" w:rsidP="2A1D6183">
            <w:r w:rsidRPr="2A1D6183">
              <w:rPr>
                <w:rFonts w:ascii="Calibri" w:eastAsia="Calibri" w:hAnsi="Calibri" w:cs="Calibri"/>
                <w:color w:val="000000" w:themeColor="text1"/>
                <w:sz w:val="22"/>
                <w:szCs w:val="22"/>
              </w:rPr>
              <w:t>25</w:t>
            </w:r>
          </w:p>
        </w:tc>
        <w:tc>
          <w:tcPr>
            <w:tcW w:w="5565" w:type="dxa"/>
            <w:tcBorders>
              <w:top w:val="nil"/>
              <w:left w:val="nil"/>
              <w:bottom w:val="nil"/>
              <w:right w:val="nil"/>
            </w:tcBorders>
            <w:tcMar>
              <w:top w:w="15" w:type="dxa"/>
              <w:left w:w="15" w:type="dxa"/>
              <w:right w:w="15" w:type="dxa"/>
            </w:tcMar>
            <w:vAlign w:val="bottom"/>
          </w:tcPr>
          <w:p w14:paraId="03B2EEF8" w14:textId="390FC4A3" w:rsidR="2A1D6183" w:rsidRDefault="2A1D6183" w:rsidP="2A1D6183">
            <w:r w:rsidRPr="2A1D6183">
              <w:rPr>
                <w:rFonts w:ascii="Calibri" w:eastAsia="Calibri" w:hAnsi="Calibri" w:cs="Calibri"/>
                <w:color w:val="000000" w:themeColor="text1"/>
                <w:sz w:val="22"/>
                <w:szCs w:val="22"/>
              </w:rPr>
              <w:t>Family Directory</w:t>
            </w:r>
          </w:p>
        </w:tc>
        <w:tc>
          <w:tcPr>
            <w:tcW w:w="2145" w:type="dxa"/>
            <w:tcBorders>
              <w:top w:val="nil"/>
              <w:left w:val="nil"/>
              <w:bottom w:val="nil"/>
              <w:right w:val="nil"/>
            </w:tcBorders>
            <w:tcMar>
              <w:top w:w="15" w:type="dxa"/>
              <w:left w:w="15" w:type="dxa"/>
              <w:right w:w="15" w:type="dxa"/>
            </w:tcMar>
            <w:vAlign w:val="bottom"/>
          </w:tcPr>
          <w:p w14:paraId="70F28D39" w14:textId="25A99A88" w:rsidR="2A1D6183" w:rsidRDefault="2A1D6183" w:rsidP="2A1D6183">
            <w:r w:rsidRPr="2A1D6183">
              <w:rPr>
                <w:rFonts w:ascii="Calibri" w:eastAsia="Calibri" w:hAnsi="Calibri" w:cs="Calibri"/>
                <w:color w:val="000000" w:themeColor="text1"/>
                <w:sz w:val="22"/>
                <w:szCs w:val="22"/>
              </w:rPr>
              <w:t>Circa 1997</w:t>
            </w:r>
          </w:p>
        </w:tc>
        <w:tc>
          <w:tcPr>
            <w:tcW w:w="180" w:type="dxa"/>
            <w:tcBorders>
              <w:top w:val="nil"/>
              <w:left w:val="nil"/>
              <w:bottom w:val="nil"/>
              <w:right w:val="nil"/>
            </w:tcBorders>
            <w:tcMar>
              <w:top w:w="15" w:type="dxa"/>
              <w:left w:w="15" w:type="dxa"/>
              <w:right w:w="15" w:type="dxa"/>
            </w:tcMar>
            <w:vAlign w:val="bottom"/>
          </w:tcPr>
          <w:p w14:paraId="30B8F680" w14:textId="2181779D" w:rsidR="075E398E" w:rsidRDefault="075E398E" w:rsidP="075E398E"/>
        </w:tc>
      </w:tr>
      <w:tr w:rsidR="075E398E" w14:paraId="401893AB"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7386465" w14:textId="5DE3BCDB" w:rsidR="2A1D6183" w:rsidRDefault="2A1D6183" w:rsidP="2A1D6183">
            <w:r w:rsidRPr="2A1D6183">
              <w:rPr>
                <w:rFonts w:ascii="Calibri" w:eastAsia="Calibri" w:hAnsi="Calibri" w:cs="Calibri"/>
                <w:color w:val="000000" w:themeColor="text1"/>
                <w:sz w:val="22"/>
                <w:szCs w:val="22"/>
              </w:rPr>
              <w:t>5</w:t>
            </w:r>
          </w:p>
        </w:tc>
        <w:tc>
          <w:tcPr>
            <w:tcW w:w="1080" w:type="dxa"/>
            <w:tcBorders>
              <w:top w:val="nil"/>
              <w:left w:val="nil"/>
              <w:bottom w:val="nil"/>
              <w:right w:val="nil"/>
            </w:tcBorders>
            <w:tcMar>
              <w:top w:w="15" w:type="dxa"/>
              <w:left w:w="15" w:type="dxa"/>
              <w:right w:w="15" w:type="dxa"/>
            </w:tcMar>
            <w:vAlign w:val="bottom"/>
          </w:tcPr>
          <w:p w14:paraId="7467AE57" w14:textId="241616D5" w:rsidR="2A1D6183" w:rsidRDefault="2A1D6183" w:rsidP="2A1D6183">
            <w:r w:rsidRPr="2A1D6183">
              <w:rPr>
                <w:rFonts w:ascii="Calibri" w:eastAsia="Calibri" w:hAnsi="Calibri" w:cs="Calibri"/>
                <w:color w:val="000000" w:themeColor="text1"/>
                <w:sz w:val="22"/>
                <w:szCs w:val="22"/>
              </w:rPr>
              <w:t>26</w:t>
            </w:r>
          </w:p>
        </w:tc>
        <w:tc>
          <w:tcPr>
            <w:tcW w:w="5565" w:type="dxa"/>
            <w:tcBorders>
              <w:top w:val="nil"/>
              <w:left w:val="nil"/>
              <w:bottom w:val="nil"/>
              <w:right w:val="nil"/>
            </w:tcBorders>
            <w:tcMar>
              <w:top w:w="15" w:type="dxa"/>
              <w:left w:w="15" w:type="dxa"/>
              <w:right w:w="15" w:type="dxa"/>
            </w:tcMar>
            <w:vAlign w:val="bottom"/>
          </w:tcPr>
          <w:p w14:paraId="3296D37F" w14:textId="6783D1E1" w:rsidR="2A1D6183" w:rsidRDefault="2A1D6183" w:rsidP="2A1D6183">
            <w:r w:rsidRPr="2A1D6183">
              <w:rPr>
                <w:rFonts w:ascii="Calibri" w:eastAsia="Calibri" w:hAnsi="Calibri" w:cs="Calibri"/>
                <w:color w:val="000000" w:themeColor="text1"/>
                <w:sz w:val="22"/>
                <w:szCs w:val="22"/>
              </w:rPr>
              <w:t>Follett Family Tree</w:t>
            </w:r>
          </w:p>
        </w:tc>
        <w:tc>
          <w:tcPr>
            <w:tcW w:w="2145" w:type="dxa"/>
            <w:tcBorders>
              <w:top w:val="nil"/>
              <w:left w:val="nil"/>
              <w:bottom w:val="nil"/>
              <w:right w:val="nil"/>
            </w:tcBorders>
            <w:tcMar>
              <w:top w:w="15" w:type="dxa"/>
              <w:left w:w="15" w:type="dxa"/>
              <w:right w:w="15" w:type="dxa"/>
            </w:tcMar>
            <w:vAlign w:val="bottom"/>
          </w:tcPr>
          <w:p w14:paraId="2F22F611" w14:textId="56E3C12D" w:rsidR="2A1D6183" w:rsidRDefault="2A1D6183" w:rsidP="2A1D6183">
            <w:r w:rsidRPr="2A1D6183">
              <w:rPr>
                <w:rFonts w:ascii="Calibri" w:eastAsia="Calibri" w:hAnsi="Calibri" w:cs="Calibri"/>
                <w:color w:val="000000" w:themeColor="text1"/>
                <w:sz w:val="22"/>
                <w:szCs w:val="22"/>
              </w:rPr>
              <w:t>October, 2007</w:t>
            </w:r>
          </w:p>
        </w:tc>
        <w:tc>
          <w:tcPr>
            <w:tcW w:w="180" w:type="dxa"/>
            <w:tcBorders>
              <w:top w:val="nil"/>
              <w:left w:val="nil"/>
              <w:bottom w:val="nil"/>
              <w:right w:val="nil"/>
            </w:tcBorders>
            <w:tcMar>
              <w:top w:w="15" w:type="dxa"/>
              <w:left w:w="15" w:type="dxa"/>
              <w:right w:w="15" w:type="dxa"/>
            </w:tcMar>
            <w:vAlign w:val="bottom"/>
          </w:tcPr>
          <w:p w14:paraId="4685AAC3" w14:textId="21B8C02D" w:rsidR="075E398E" w:rsidRDefault="075E398E" w:rsidP="075E398E"/>
        </w:tc>
      </w:tr>
      <w:tr w:rsidR="075E398E" w14:paraId="516296F6"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9D91BB7" w14:textId="36E4315E" w:rsidR="2A1D6183" w:rsidRDefault="2A1D6183"/>
        </w:tc>
        <w:tc>
          <w:tcPr>
            <w:tcW w:w="1080" w:type="dxa"/>
            <w:tcBorders>
              <w:top w:val="nil"/>
              <w:left w:val="nil"/>
              <w:bottom w:val="nil"/>
              <w:right w:val="nil"/>
            </w:tcBorders>
            <w:tcMar>
              <w:top w:w="15" w:type="dxa"/>
              <w:left w:w="15" w:type="dxa"/>
              <w:right w:w="15" w:type="dxa"/>
            </w:tcMar>
            <w:vAlign w:val="bottom"/>
          </w:tcPr>
          <w:p w14:paraId="3860BD69" w14:textId="6D54D6DD" w:rsidR="2A1D6183" w:rsidRDefault="2A1D6183"/>
        </w:tc>
        <w:tc>
          <w:tcPr>
            <w:tcW w:w="5565" w:type="dxa"/>
            <w:tcBorders>
              <w:top w:val="nil"/>
              <w:left w:val="nil"/>
              <w:bottom w:val="nil"/>
              <w:right w:val="nil"/>
            </w:tcBorders>
            <w:tcMar>
              <w:top w:w="15" w:type="dxa"/>
              <w:left w:w="15" w:type="dxa"/>
              <w:right w:w="15" w:type="dxa"/>
            </w:tcMar>
            <w:vAlign w:val="bottom"/>
          </w:tcPr>
          <w:p w14:paraId="68878E6D" w14:textId="2965C8C1" w:rsidR="2A1D6183" w:rsidRDefault="2A1D6183" w:rsidP="2A1D6183">
            <w:pPr>
              <w:jc w:val="center"/>
            </w:pPr>
            <w:r w:rsidRPr="2A1D6183">
              <w:rPr>
                <w:rFonts w:ascii="Aptos Narrow" w:eastAsia="Aptos Narrow" w:hAnsi="Aptos Narrow" w:cs="Aptos Narrow"/>
                <w:b/>
                <w:bCs/>
                <w:color w:val="000000" w:themeColor="text1"/>
                <w:szCs w:val="24"/>
                <w:u w:val="single"/>
              </w:rPr>
              <w:t>Series 14: Ephemera, Undated</w:t>
            </w:r>
            <w:r w:rsidRPr="2A1D6183">
              <w:rPr>
                <w:rFonts w:ascii="Aptos Narrow" w:eastAsia="Aptos Narrow" w:hAnsi="Aptos Narrow" w:cs="Aptos Narrow"/>
                <w:color w:val="000000" w:themeColor="text1"/>
                <w:szCs w:val="24"/>
              </w:rPr>
              <w:t xml:space="preserve"> </w:t>
            </w:r>
          </w:p>
        </w:tc>
        <w:tc>
          <w:tcPr>
            <w:tcW w:w="2145" w:type="dxa"/>
            <w:tcBorders>
              <w:top w:val="nil"/>
              <w:left w:val="nil"/>
              <w:bottom w:val="nil"/>
              <w:right w:val="nil"/>
            </w:tcBorders>
            <w:tcMar>
              <w:top w:w="15" w:type="dxa"/>
              <w:left w:w="15" w:type="dxa"/>
              <w:right w:w="15" w:type="dxa"/>
            </w:tcMar>
            <w:vAlign w:val="bottom"/>
          </w:tcPr>
          <w:p w14:paraId="592FAD03" w14:textId="31180D48" w:rsidR="2A1D6183" w:rsidRDefault="2A1D6183"/>
        </w:tc>
        <w:tc>
          <w:tcPr>
            <w:tcW w:w="180" w:type="dxa"/>
            <w:tcBorders>
              <w:top w:val="nil"/>
              <w:left w:val="nil"/>
              <w:bottom w:val="nil"/>
              <w:right w:val="nil"/>
            </w:tcBorders>
            <w:tcMar>
              <w:top w:w="15" w:type="dxa"/>
              <w:left w:w="15" w:type="dxa"/>
              <w:right w:w="15" w:type="dxa"/>
            </w:tcMar>
            <w:vAlign w:val="bottom"/>
          </w:tcPr>
          <w:p w14:paraId="0622BE0B" w14:textId="0C4BC6A9" w:rsidR="075E398E" w:rsidRDefault="075E398E" w:rsidP="075E398E"/>
        </w:tc>
      </w:tr>
      <w:tr w:rsidR="075E398E" w14:paraId="16B98F78"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6616666" w14:textId="6D23059A" w:rsidR="2A1D6183" w:rsidRDefault="2A1D6183" w:rsidP="2A1D6183">
            <w:r w:rsidRPr="2A1D6183">
              <w:rPr>
                <w:rFonts w:ascii="Calibri" w:eastAsia="Calibri" w:hAnsi="Calibri" w:cs="Calibri"/>
                <w:color w:val="000000" w:themeColor="text1"/>
                <w:sz w:val="22"/>
                <w:szCs w:val="22"/>
              </w:rPr>
              <w:t>6</w:t>
            </w:r>
          </w:p>
        </w:tc>
        <w:tc>
          <w:tcPr>
            <w:tcW w:w="1080" w:type="dxa"/>
            <w:tcBorders>
              <w:top w:val="nil"/>
              <w:left w:val="nil"/>
              <w:bottom w:val="nil"/>
              <w:right w:val="nil"/>
            </w:tcBorders>
            <w:tcMar>
              <w:top w:w="15" w:type="dxa"/>
              <w:left w:w="15" w:type="dxa"/>
              <w:right w:w="15" w:type="dxa"/>
            </w:tcMar>
            <w:vAlign w:val="bottom"/>
          </w:tcPr>
          <w:p w14:paraId="2A6AD912" w14:textId="6C09C1A6" w:rsidR="2A1D6183" w:rsidRDefault="2A1D6183"/>
        </w:tc>
        <w:tc>
          <w:tcPr>
            <w:tcW w:w="5565" w:type="dxa"/>
            <w:tcBorders>
              <w:top w:val="nil"/>
              <w:left w:val="nil"/>
              <w:bottom w:val="nil"/>
              <w:right w:val="nil"/>
            </w:tcBorders>
            <w:tcMar>
              <w:top w:w="15" w:type="dxa"/>
              <w:left w:w="15" w:type="dxa"/>
              <w:right w:w="15" w:type="dxa"/>
            </w:tcMar>
            <w:vAlign w:val="bottom"/>
          </w:tcPr>
          <w:p w14:paraId="099A30E8" w14:textId="28C93C6C" w:rsidR="2A1D6183" w:rsidRDefault="2A1D6183" w:rsidP="2A1D6183">
            <w:r w:rsidRPr="2A1D6183">
              <w:rPr>
                <w:rFonts w:ascii="Calibri" w:eastAsia="Calibri" w:hAnsi="Calibri" w:cs="Calibri"/>
                <w:color w:val="000000" w:themeColor="text1"/>
                <w:sz w:val="22"/>
                <w:szCs w:val="22"/>
              </w:rPr>
              <w:t>Big Deals Oversized Wooden Clothespin</w:t>
            </w:r>
          </w:p>
        </w:tc>
        <w:tc>
          <w:tcPr>
            <w:tcW w:w="2145" w:type="dxa"/>
            <w:tcBorders>
              <w:top w:val="nil"/>
              <w:left w:val="nil"/>
              <w:bottom w:val="nil"/>
              <w:right w:val="nil"/>
            </w:tcBorders>
            <w:tcMar>
              <w:top w:w="15" w:type="dxa"/>
              <w:left w:w="15" w:type="dxa"/>
              <w:right w:w="15" w:type="dxa"/>
            </w:tcMar>
            <w:vAlign w:val="bottom"/>
          </w:tcPr>
          <w:p w14:paraId="68F1F834" w14:textId="2C5E71A6"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46134F4C" w14:textId="07D8F549" w:rsidR="075E398E" w:rsidRDefault="075E398E" w:rsidP="075E398E"/>
        </w:tc>
      </w:tr>
      <w:tr w:rsidR="075E398E" w14:paraId="485AFED0"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7A2262B" w14:textId="7461B119" w:rsidR="2A1D6183" w:rsidRDefault="2A1D6183" w:rsidP="2A1D6183">
            <w:r w:rsidRPr="2A1D6183">
              <w:rPr>
                <w:rFonts w:ascii="Calibri" w:eastAsia="Calibri" w:hAnsi="Calibri" w:cs="Calibri"/>
                <w:color w:val="000000" w:themeColor="text1"/>
                <w:sz w:val="22"/>
                <w:szCs w:val="22"/>
              </w:rPr>
              <w:t>6</w:t>
            </w:r>
          </w:p>
        </w:tc>
        <w:tc>
          <w:tcPr>
            <w:tcW w:w="1080" w:type="dxa"/>
            <w:tcBorders>
              <w:top w:val="nil"/>
              <w:left w:val="nil"/>
              <w:bottom w:val="nil"/>
              <w:right w:val="nil"/>
            </w:tcBorders>
            <w:tcMar>
              <w:top w:w="15" w:type="dxa"/>
              <w:left w:w="15" w:type="dxa"/>
              <w:right w:w="15" w:type="dxa"/>
            </w:tcMar>
            <w:vAlign w:val="bottom"/>
          </w:tcPr>
          <w:p w14:paraId="685A97E2" w14:textId="2D21A94A" w:rsidR="2A1D6183" w:rsidRDefault="2A1D6183"/>
        </w:tc>
        <w:tc>
          <w:tcPr>
            <w:tcW w:w="5565" w:type="dxa"/>
            <w:tcBorders>
              <w:top w:val="nil"/>
              <w:left w:val="nil"/>
              <w:bottom w:val="nil"/>
              <w:right w:val="nil"/>
            </w:tcBorders>
            <w:tcMar>
              <w:top w:w="15" w:type="dxa"/>
              <w:left w:w="15" w:type="dxa"/>
              <w:right w:w="15" w:type="dxa"/>
            </w:tcMar>
            <w:vAlign w:val="bottom"/>
          </w:tcPr>
          <w:p w14:paraId="5B006950" w14:textId="726EC00A" w:rsidR="2A1D6183" w:rsidRDefault="2A1D6183" w:rsidP="2A1D6183">
            <w:r w:rsidRPr="2A1D6183">
              <w:rPr>
                <w:rFonts w:ascii="Calibri" w:eastAsia="Calibri" w:hAnsi="Calibri" w:cs="Calibri"/>
                <w:color w:val="000000" w:themeColor="text1"/>
                <w:sz w:val="22"/>
                <w:szCs w:val="22"/>
              </w:rPr>
              <w:t>Bookmark - Professional Bookstore Management Services</w:t>
            </w:r>
          </w:p>
        </w:tc>
        <w:tc>
          <w:tcPr>
            <w:tcW w:w="2145" w:type="dxa"/>
            <w:tcBorders>
              <w:top w:val="nil"/>
              <w:left w:val="nil"/>
              <w:bottom w:val="nil"/>
              <w:right w:val="nil"/>
            </w:tcBorders>
            <w:tcMar>
              <w:top w:w="15" w:type="dxa"/>
              <w:left w:w="15" w:type="dxa"/>
              <w:right w:w="15" w:type="dxa"/>
            </w:tcMar>
            <w:vAlign w:val="bottom"/>
          </w:tcPr>
          <w:p w14:paraId="55A7EB68" w14:textId="7A0AB844"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7D266F21" w14:textId="0881C975" w:rsidR="075E398E" w:rsidRDefault="075E398E" w:rsidP="075E398E"/>
        </w:tc>
      </w:tr>
      <w:tr w:rsidR="075E398E" w14:paraId="13674EAB"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48F4B3F" w14:textId="3D8988D4" w:rsidR="2A1D6183" w:rsidRDefault="2A1D6183" w:rsidP="2A1D6183">
            <w:r w:rsidRPr="2A1D6183">
              <w:rPr>
                <w:rFonts w:ascii="Calibri" w:eastAsia="Calibri" w:hAnsi="Calibri" w:cs="Calibri"/>
                <w:color w:val="000000" w:themeColor="text1"/>
                <w:sz w:val="22"/>
                <w:szCs w:val="22"/>
              </w:rPr>
              <w:t>6</w:t>
            </w:r>
          </w:p>
        </w:tc>
        <w:tc>
          <w:tcPr>
            <w:tcW w:w="1080" w:type="dxa"/>
            <w:tcBorders>
              <w:top w:val="nil"/>
              <w:left w:val="nil"/>
              <w:bottom w:val="nil"/>
              <w:right w:val="nil"/>
            </w:tcBorders>
            <w:tcMar>
              <w:top w:w="15" w:type="dxa"/>
              <w:left w:w="15" w:type="dxa"/>
              <w:right w:w="15" w:type="dxa"/>
            </w:tcMar>
            <w:vAlign w:val="bottom"/>
          </w:tcPr>
          <w:p w14:paraId="0360AA7D" w14:textId="52DADC20" w:rsidR="2A1D6183" w:rsidRDefault="2A1D6183"/>
        </w:tc>
        <w:tc>
          <w:tcPr>
            <w:tcW w:w="5565" w:type="dxa"/>
            <w:tcBorders>
              <w:top w:val="nil"/>
              <w:left w:val="nil"/>
              <w:bottom w:val="nil"/>
              <w:right w:val="nil"/>
            </w:tcBorders>
            <w:tcMar>
              <w:top w:w="15" w:type="dxa"/>
              <w:left w:w="15" w:type="dxa"/>
              <w:right w:w="15" w:type="dxa"/>
            </w:tcMar>
            <w:vAlign w:val="bottom"/>
          </w:tcPr>
          <w:p w14:paraId="445C2FA6" w14:textId="5034F047" w:rsidR="2A1D6183" w:rsidRDefault="2A1D6183" w:rsidP="2A1D6183">
            <w:r w:rsidRPr="2A1D6183">
              <w:rPr>
                <w:rFonts w:ascii="Calibri" w:eastAsia="Calibri" w:hAnsi="Calibri" w:cs="Calibri"/>
                <w:color w:val="000000" w:themeColor="text1"/>
                <w:sz w:val="22"/>
                <w:szCs w:val="22"/>
              </w:rPr>
              <w:t>Bookmark - The President's Association</w:t>
            </w:r>
          </w:p>
        </w:tc>
        <w:tc>
          <w:tcPr>
            <w:tcW w:w="2145" w:type="dxa"/>
            <w:tcBorders>
              <w:top w:val="nil"/>
              <w:left w:val="nil"/>
              <w:bottom w:val="nil"/>
              <w:right w:val="nil"/>
            </w:tcBorders>
            <w:tcMar>
              <w:top w:w="15" w:type="dxa"/>
              <w:left w:w="15" w:type="dxa"/>
              <w:right w:w="15" w:type="dxa"/>
            </w:tcMar>
            <w:vAlign w:val="bottom"/>
          </w:tcPr>
          <w:p w14:paraId="1FCD5229" w14:textId="1A4557FB"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73AE1F63" w14:textId="0031003C" w:rsidR="075E398E" w:rsidRDefault="075E398E" w:rsidP="075E398E"/>
        </w:tc>
      </w:tr>
      <w:tr w:rsidR="075E398E" w14:paraId="6CC7AB25"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2201CAA" w14:textId="27F9A82D" w:rsidR="2A1D6183" w:rsidRDefault="2A1D6183" w:rsidP="2A1D6183">
            <w:r w:rsidRPr="2A1D6183">
              <w:rPr>
                <w:rFonts w:ascii="Calibri" w:eastAsia="Calibri" w:hAnsi="Calibri" w:cs="Calibri"/>
                <w:color w:val="000000" w:themeColor="text1"/>
                <w:sz w:val="22"/>
                <w:szCs w:val="22"/>
              </w:rPr>
              <w:t>6</w:t>
            </w:r>
          </w:p>
        </w:tc>
        <w:tc>
          <w:tcPr>
            <w:tcW w:w="1080" w:type="dxa"/>
            <w:tcBorders>
              <w:top w:val="nil"/>
              <w:left w:val="nil"/>
              <w:bottom w:val="nil"/>
              <w:right w:val="nil"/>
            </w:tcBorders>
            <w:tcMar>
              <w:top w:w="15" w:type="dxa"/>
              <w:left w:w="15" w:type="dxa"/>
              <w:right w:w="15" w:type="dxa"/>
            </w:tcMar>
            <w:vAlign w:val="bottom"/>
          </w:tcPr>
          <w:p w14:paraId="3A178433" w14:textId="70408FD5" w:rsidR="2A1D6183" w:rsidRDefault="2A1D6183"/>
        </w:tc>
        <w:tc>
          <w:tcPr>
            <w:tcW w:w="5565" w:type="dxa"/>
            <w:tcBorders>
              <w:top w:val="nil"/>
              <w:left w:val="nil"/>
              <w:bottom w:val="nil"/>
              <w:right w:val="nil"/>
            </w:tcBorders>
            <w:tcMar>
              <w:top w:w="15" w:type="dxa"/>
              <w:left w:w="15" w:type="dxa"/>
              <w:right w:w="15" w:type="dxa"/>
            </w:tcMar>
            <w:vAlign w:val="bottom"/>
          </w:tcPr>
          <w:p w14:paraId="11D13DCD" w14:textId="608D4EBD" w:rsidR="2A1D6183" w:rsidRDefault="2A1D6183" w:rsidP="2A1D6183">
            <w:r w:rsidRPr="2A1D6183">
              <w:rPr>
                <w:rFonts w:ascii="Calibri" w:eastAsia="Calibri" w:hAnsi="Calibri" w:cs="Calibri"/>
                <w:color w:val="000000" w:themeColor="text1"/>
                <w:sz w:val="22"/>
                <w:szCs w:val="22"/>
              </w:rPr>
              <w:t>Bookmark - Microsoft</w:t>
            </w:r>
          </w:p>
        </w:tc>
        <w:tc>
          <w:tcPr>
            <w:tcW w:w="2145" w:type="dxa"/>
            <w:tcBorders>
              <w:top w:val="nil"/>
              <w:left w:val="nil"/>
              <w:bottom w:val="nil"/>
              <w:right w:val="nil"/>
            </w:tcBorders>
            <w:tcMar>
              <w:top w:w="15" w:type="dxa"/>
              <w:left w:w="15" w:type="dxa"/>
              <w:right w:w="15" w:type="dxa"/>
            </w:tcMar>
            <w:vAlign w:val="bottom"/>
          </w:tcPr>
          <w:p w14:paraId="505972FD" w14:textId="4BA5E604"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32ED57C6" w14:textId="3BAF1C43" w:rsidR="075E398E" w:rsidRDefault="075E398E" w:rsidP="075E398E"/>
        </w:tc>
      </w:tr>
      <w:tr w:rsidR="075E398E" w14:paraId="18079D19"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025CF2A0" w14:textId="611075D2" w:rsidR="2A1D6183" w:rsidRDefault="2A1D6183" w:rsidP="2A1D6183">
            <w:r w:rsidRPr="2A1D6183">
              <w:rPr>
                <w:rFonts w:ascii="Calibri" w:eastAsia="Calibri" w:hAnsi="Calibri" w:cs="Calibri"/>
                <w:color w:val="000000" w:themeColor="text1"/>
                <w:sz w:val="22"/>
                <w:szCs w:val="22"/>
              </w:rPr>
              <w:t>6</w:t>
            </w:r>
          </w:p>
        </w:tc>
        <w:tc>
          <w:tcPr>
            <w:tcW w:w="1080" w:type="dxa"/>
            <w:tcBorders>
              <w:top w:val="nil"/>
              <w:left w:val="nil"/>
              <w:bottom w:val="nil"/>
              <w:right w:val="nil"/>
            </w:tcBorders>
            <w:tcMar>
              <w:top w:w="15" w:type="dxa"/>
              <w:left w:w="15" w:type="dxa"/>
              <w:right w:w="15" w:type="dxa"/>
            </w:tcMar>
            <w:vAlign w:val="bottom"/>
          </w:tcPr>
          <w:p w14:paraId="5426EB96" w14:textId="1F3F9774" w:rsidR="2A1D6183" w:rsidRDefault="2A1D6183"/>
        </w:tc>
        <w:tc>
          <w:tcPr>
            <w:tcW w:w="5565" w:type="dxa"/>
            <w:tcBorders>
              <w:top w:val="nil"/>
              <w:left w:val="nil"/>
              <w:bottom w:val="nil"/>
              <w:right w:val="nil"/>
            </w:tcBorders>
            <w:tcMar>
              <w:top w:w="15" w:type="dxa"/>
              <w:left w:w="15" w:type="dxa"/>
              <w:right w:w="15" w:type="dxa"/>
            </w:tcMar>
            <w:vAlign w:val="bottom"/>
          </w:tcPr>
          <w:p w14:paraId="3BBFC8B6" w14:textId="1A4FAC7D" w:rsidR="2A1D6183" w:rsidRDefault="2A1D6183" w:rsidP="2A1D6183">
            <w:r w:rsidRPr="2A1D6183">
              <w:rPr>
                <w:rFonts w:ascii="Calibri" w:eastAsia="Calibri" w:hAnsi="Calibri" w:cs="Calibri"/>
                <w:color w:val="000000" w:themeColor="text1"/>
                <w:sz w:val="22"/>
                <w:szCs w:val="22"/>
              </w:rPr>
              <w:t>Bookmark - Richard Hoffman Corporation</w:t>
            </w:r>
          </w:p>
        </w:tc>
        <w:tc>
          <w:tcPr>
            <w:tcW w:w="2145" w:type="dxa"/>
            <w:tcBorders>
              <w:top w:val="nil"/>
              <w:left w:val="nil"/>
              <w:bottom w:val="nil"/>
              <w:right w:val="nil"/>
            </w:tcBorders>
            <w:tcMar>
              <w:top w:w="15" w:type="dxa"/>
              <w:left w:w="15" w:type="dxa"/>
              <w:right w:w="15" w:type="dxa"/>
            </w:tcMar>
            <w:vAlign w:val="bottom"/>
          </w:tcPr>
          <w:p w14:paraId="26E7FC1A" w14:textId="1D429970"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4ED629D6" w14:textId="52036677" w:rsidR="075E398E" w:rsidRDefault="075E398E" w:rsidP="075E398E"/>
        </w:tc>
      </w:tr>
      <w:tr w:rsidR="075E398E" w14:paraId="3C09B1AD"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9C9492D" w14:textId="64D62239" w:rsidR="2A1D6183" w:rsidRDefault="2A1D6183" w:rsidP="2A1D6183">
            <w:r w:rsidRPr="2A1D6183">
              <w:rPr>
                <w:rFonts w:ascii="Calibri" w:eastAsia="Calibri" w:hAnsi="Calibri" w:cs="Calibri"/>
                <w:color w:val="000000" w:themeColor="text1"/>
                <w:sz w:val="22"/>
                <w:szCs w:val="22"/>
              </w:rPr>
              <w:t>6</w:t>
            </w:r>
          </w:p>
        </w:tc>
        <w:tc>
          <w:tcPr>
            <w:tcW w:w="1080" w:type="dxa"/>
            <w:tcBorders>
              <w:top w:val="nil"/>
              <w:left w:val="nil"/>
              <w:bottom w:val="nil"/>
              <w:right w:val="nil"/>
            </w:tcBorders>
            <w:tcMar>
              <w:top w:w="15" w:type="dxa"/>
              <w:left w:w="15" w:type="dxa"/>
              <w:right w:w="15" w:type="dxa"/>
            </w:tcMar>
            <w:vAlign w:val="bottom"/>
          </w:tcPr>
          <w:p w14:paraId="1534ABAD" w14:textId="37C180BA" w:rsidR="2A1D6183" w:rsidRDefault="2A1D6183"/>
        </w:tc>
        <w:tc>
          <w:tcPr>
            <w:tcW w:w="5565" w:type="dxa"/>
            <w:tcBorders>
              <w:top w:val="nil"/>
              <w:left w:val="nil"/>
              <w:bottom w:val="nil"/>
              <w:right w:val="nil"/>
            </w:tcBorders>
            <w:tcMar>
              <w:top w:w="15" w:type="dxa"/>
              <w:left w:w="15" w:type="dxa"/>
              <w:right w:w="15" w:type="dxa"/>
            </w:tcMar>
            <w:vAlign w:val="bottom"/>
          </w:tcPr>
          <w:p w14:paraId="46B9CC3E" w14:textId="27F708A4" w:rsidR="2A1D6183" w:rsidRDefault="2A1D6183" w:rsidP="2A1D6183">
            <w:r w:rsidRPr="2A1D6183">
              <w:rPr>
                <w:rFonts w:ascii="Calibri" w:eastAsia="Calibri" w:hAnsi="Calibri" w:cs="Calibri"/>
                <w:color w:val="000000" w:themeColor="text1"/>
                <w:sz w:val="22"/>
                <w:szCs w:val="22"/>
              </w:rPr>
              <w:t>Branded Coaster</w:t>
            </w:r>
          </w:p>
        </w:tc>
        <w:tc>
          <w:tcPr>
            <w:tcW w:w="2145" w:type="dxa"/>
            <w:tcBorders>
              <w:top w:val="nil"/>
              <w:left w:val="nil"/>
              <w:bottom w:val="nil"/>
              <w:right w:val="nil"/>
            </w:tcBorders>
            <w:tcMar>
              <w:top w:w="15" w:type="dxa"/>
              <w:left w:w="15" w:type="dxa"/>
              <w:right w:w="15" w:type="dxa"/>
            </w:tcMar>
            <w:vAlign w:val="bottom"/>
          </w:tcPr>
          <w:p w14:paraId="1E74B071" w14:textId="75C580EC"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072C1E26" w14:textId="312F8D39" w:rsidR="075E398E" w:rsidRDefault="075E398E" w:rsidP="075E398E"/>
        </w:tc>
      </w:tr>
      <w:tr w:rsidR="075E398E" w14:paraId="2FE4650C"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65C1E15" w14:textId="534D545D" w:rsidR="2A1D6183" w:rsidRDefault="2A1D6183" w:rsidP="2A1D6183">
            <w:r w:rsidRPr="2A1D6183">
              <w:rPr>
                <w:rFonts w:ascii="Calibri" w:eastAsia="Calibri" w:hAnsi="Calibri" w:cs="Calibri"/>
                <w:color w:val="000000" w:themeColor="text1"/>
                <w:sz w:val="22"/>
                <w:szCs w:val="22"/>
              </w:rPr>
              <w:t>6</w:t>
            </w:r>
          </w:p>
        </w:tc>
        <w:tc>
          <w:tcPr>
            <w:tcW w:w="1080" w:type="dxa"/>
            <w:tcBorders>
              <w:top w:val="nil"/>
              <w:left w:val="nil"/>
              <w:bottom w:val="nil"/>
              <w:right w:val="nil"/>
            </w:tcBorders>
            <w:tcMar>
              <w:top w:w="15" w:type="dxa"/>
              <w:left w:w="15" w:type="dxa"/>
              <w:right w:w="15" w:type="dxa"/>
            </w:tcMar>
            <w:vAlign w:val="bottom"/>
          </w:tcPr>
          <w:p w14:paraId="03BD8D15" w14:textId="18DD2A29" w:rsidR="2A1D6183" w:rsidRDefault="2A1D6183"/>
        </w:tc>
        <w:tc>
          <w:tcPr>
            <w:tcW w:w="5565" w:type="dxa"/>
            <w:tcBorders>
              <w:top w:val="nil"/>
              <w:left w:val="nil"/>
              <w:bottom w:val="nil"/>
              <w:right w:val="nil"/>
            </w:tcBorders>
            <w:tcMar>
              <w:top w:w="15" w:type="dxa"/>
              <w:left w:w="15" w:type="dxa"/>
              <w:right w:w="15" w:type="dxa"/>
            </w:tcMar>
            <w:vAlign w:val="bottom"/>
          </w:tcPr>
          <w:p w14:paraId="78B69EAE" w14:textId="35840AD1" w:rsidR="2A1D6183" w:rsidRDefault="2A1D6183" w:rsidP="2A1D6183">
            <w:r w:rsidRPr="2A1D6183">
              <w:rPr>
                <w:rFonts w:ascii="Calibri" w:eastAsia="Calibri" w:hAnsi="Calibri" w:cs="Calibri"/>
                <w:color w:val="000000" w:themeColor="text1"/>
                <w:sz w:val="22"/>
                <w:szCs w:val="22"/>
              </w:rPr>
              <w:t>Kava Cup - Hawaii</w:t>
            </w:r>
          </w:p>
        </w:tc>
        <w:tc>
          <w:tcPr>
            <w:tcW w:w="2145" w:type="dxa"/>
            <w:tcBorders>
              <w:top w:val="nil"/>
              <w:left w:val="nil"/>
              <w:bottom w:val="nil"/>
              <w:right w:val="nil"/>
            </w:tcBorders>
            <w:tcMar>
              <w:top w:w="15" w:type="dxa"/>
              <w:left w:w="15" w:type="dxa"/>
              <w:right w:w="15" w:type="dxa"/>
            </w:tcMar>
            <w:vAlign w:val="bottom"/>
          </w:tcPr>
          <w:p w14:paraId="094289EE" w14:textId="2B901A85"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291B532E" w14:textId="3C6E5D0B" w:rsidR="075E398E" w:rsidRDefault="075E398E" w:rsidP="075E398E"/>
        </w:tc>
      </w:tr>
      <w:tr w:rsidR="075E398E" w14:paraId="3C1A19CC"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103B32C" w14:textId="716C7244" w:rsidR="2A1D6183" w:rsidRDefault="2A1D6183" w:rsidP="2A1D6183">
            <w:r w:rsidRPr="2A1D6183">
              <w:rPr>
                <w:rFonts w:ascii="Calibri" w:eastAsia="Calibri" w:hAnsi="Calibri" w:cs="Calibri"/>
                <w:color w:val="000000" w:themeColor="text1"/>
                <w:sz w:val="22"/>
                <w:szCs w:val="22"/>
              </w:rPr>
              <w:t>6</w:t>
            </w:r>
          </w:p>
        </w:tc>
        <w:tc>
          <w:tcPr>
            <w:tcW w:w="1080" w:type="dxa"/>
            <w:tcBorders>
              <w:top w:val="nil"/>
              <w:left w:val="nil"/>
              <w:bottom w:val="nil"/>
              <w:right w:val="nil"/>
            </w:tcBorders>
            <w:tcMar>
              <w:top w:w="15" w:type="dxa"/>
              <w:left w:w="15" w:type="dxa"/>
              <w:right w:w="15" w:type="dxa"/>
            </w:tcMar>
            <w:vAlign w:val="bottom"/>
          </w:tcPr>
          <w:p w14:paraId="66045DA2" w14:textId="2F04B018" w:rsidR="2A1D6183" w:rsidRDefault="2A1D6183"/>
        </w:tc>
        <w:tc>
          <w:tcPr>
            <w:tcW w:w="5565" w:type="dxa"/>
            <w:tcBorders>
              <w:top w:val="nil"/>
              <w:left w:val="nil"/>
              <w:bottom w:val="nil"/>
              <w:right w:val="nil"/>
            </w:tcBorders>
            <w:tcMar>
              <w:top w:w="15" w:type="dxa"/>
              <w:left w:w="15" w:type="dxa"/>
              <w:right w:w="15" w:type="dxa"/>
            </w:tcMar>
            <w:vAlign w:val="bottom"/>
          </w:tcPr>
          <w:p w14:paraId="40C4DCCA" w14:textId="30085A9C" w:rsidR="2A1D6183" w:rsidRDefault="2A1D6183" w:rsidP="2A1D6183">
            <w:r w:rsidRPr="2A1D6183">
              <w:rPr>
                <w:rFonts w:ascii="Calibri" w:eastAsia="Calibri" w:hAnsi="Calibri" w:cs="Calibri"/>
                <w:color w:val="000000" w:themeColor="text1"/>
                <w:sz w:val="22"/>
                <w:szCs w:val="22"/>
              </w:rPr>
              <w:t>Mini Gavel</w:t>
            </w:r>
          </w:p>
        </w:tc>
        <w:tc>
          <w:tcPr>
            <w:tcW w:w="2145" w:type="dxa"/>
            <w:tcBorders>
              <w:top w:val="nil"/>
              <w:left w:val="nil"/>
              <w:bottom w:val="nil"/>
              <w:right w:val="nil"/>
            </w:tcBorders>
            <w:tcMar>
              <w:top w:w="15" w:type="dxa"/>
              <w:left w:w="15" w:type="dxa"/>
              <w:right w:w="15" w:type="dxa"/>
            </w:tcMar>
            <w:vAlign w:val="bottom"/>
          </w:tcPr>
          <w:p w14:paraId="683D120B" w14:textId="2B80B726"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11E81A24" w14:textId="43084978" w:rsidR="075E398E" w:rsidRDefault="075E398E" w:rsidP="075E398E"/>
        </w:tc>
      </w:tr>
      <w:tr w:rsidR="075E398E" w14:paraId="228FC44C"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644CC94" w14:textId="38556C74" w:rsidR="2A1D6183" w:rsidRDefault="2A1D6183" w:rsidP="2A1D6183">
            <w:r w:rsidRPr="2A1D6183">
              <w:rPr>
                <w:rFonts w:ascii="Calibri" w:eastAsia="Calibri" w:hAnsi="Calibri" w:cs="Calibri"/>
                <w:color w:val="000000" w:themeColor="text1"/>
                <w:sz w:val="22"/>
                <w:szCs w:val="22"/>
              </w:rPr>
              <w:t>6</w:t>
            </w:r>
          </w:p>
        </w:tc>
        <w:tc>
          <w:tcPr>
            <w:tcW w:w="1080" w:type="dxa"/>
            <w:tcBorders>
              <w:top w:val="nil"/>
              <w:left w:val="nil"/>
              <w:bottom w:val="nil"/>
              <w:right w:val="nil"/>
            </w:tcBorders>
            <w:tcMar>
              <w:top w:w="15" w:type="dxa"/>
              <w:left w:w="15" w:type="dxa"/>
              <w:right w:w="15" w:type="dxa"/>
            </w:tcMar>
            <w:vAlign w:val="bottom"/>
          </w:tcPr>
          <w:p w14:paraId="045E48AA" w14:textId="01EF78B8" w:rsidR="2A1D6183" w:rsidRDefault="2A1D6183"/>
        </w:tc>
        <w:tc>
          <w:tcPr>
            <w:tcW w:w="5565" w:type="dxa"/>
            <w:tcBorders>
              <w:top w:val="nil"/>
              <w:left w:val="nil"/>
              <w:bottom w:val="nil"/>
              <w:right w:val="nil"/>
            </w:tcBorders>
            <w:tcMar>
              <w:top w:w="15" w:type="dxa"/>
              <w:left w:w="15" w:type="dxa"/>
              <w:right w:w="15" w:type="dxa"/>
            </w:tcMar>
            <w:vAlign w:val="bottom"/>
          </w:tcPr>
          <w:p w14:paraId="68A5B52C" w14:textId="56DA7158" w:rsidR="2A1D6183" w:rsidRDefault="2A1D6183" w:rsidP="2A1D6183">
            <w:r w:rsidRPr="2A1D6183">
              <w:rPr>
                <w:rFonts w:ascii="Calibri" w:eastAsia="Calibri" w:hAnsi="Calibri" w:cs="Calibri"/>
                <w:color w:val="000000" w:themeColor="text1"/>
                <w:sz w:val="22"/>
                <w:szCs w:val="22"/>
              </w:rPr>
              <w:t>Mug - Spirit of America Games</w:t>
            </w:r>
          </w:p>
        </w:tc>
        <w:tc>
          <w:tcPr>
            <w:tcW w:w="2145" w:type="dxa"/>
            <w:tcBorders>
              <w:top w:val="nil"/>
              <w:left w:val="nil"/>
              <w:bottom w:val="nil"/>
              <w:right w:val="nil"/>
            </w:tcBorders>
            <w:tcMar>
              <w:top w:w="15" w:type="dxa"/>
              <w:left w:w="15" w:type="dxa"/>
              <w:right w:w="15" w:type="dxa"/>
            </w:tcMar>
            <w:vAlign w:val="bottom"/>
          </w:tcPr>
          <w:p w14:paraId="69804829" w14:textId="6BE8695B"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72261905" w14:textId="35AC3819" w:rsidR="075E398E" w:rsidRDefault="075E398E" w:rsidP="075E398E"/>
        </w:tc>
      </w:tr>
      <w:tr w:rsidR="075E398E" w14:paraId="6C452826"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0B44186C" w14:textId="62C35837" w:rsidR="2A1D6183" w:rsidRDefault="2A1D6183" w:rsidP="2A1D6183">
            <w:r w:rsidRPr="2A1D6183">
              <w:rPr>
                <w:rFonts w:ascii="Calibri" w:eastAsia="Calibri" w:hAnsi="Calibri" w:cs="Calibri"/>
                <w:color w:val="000000" w:themeColor="text1"/>
                <w:sz w:val="22"/>
                <w:szCs w:val="22"/>
              </w:rPr>
              <w:lastRenderedPageBreak/>
              <w:t>6</w:t>
            </w:r>
          </w:p>
        </w:tc>
        <w:tc>
          <w:tcPr>
            <w:tcW w:w="1080" w:type="dxa"/>
            <w:tcBorders>
              <w:top w:val="nil"/>
              <w:left w:val="nil"/>
              <w:bottom w:val="nil"/>
              <w:right w:val="nil"/>
            </w:tcBorders>
            <w:tcMar>
              <w:top w:w="15" w:type="dxa"/>
              <w:left w:w="15" w:type="dxa"/>
              <w:right w:w="15" w:type="dxa"/>
            </w:tcMar>
            <w:vAlign w:val="bottom"/>
          </w:tcPr>
          <w:p w14:paraId="70269DB1" w14:textId="16B512DE" w:rsidR="2A1D6183" w:rsidRDefault="2A1D6183"/>
        </w:tc>
        <w:tc>
          <w:tcPr>
            <w:tcW w:w="5565" w:type="dxa"/>
            <w:tcBorders>
              <w:top w:val="nil"/>
              <w:left w:val="nil"/>
              <w:bottom w:val="nil"/>
              <w:right w:val="nil"/>
            </w:tcBorders>
            <w:tcMar>
              <w:top w:w="15" w:type="dxa"/>
              <w:left w:w="15" w:type="dxa"/>
              <w:right w:w="15" w:type="dxa"/>
            </w:tcMar>
            <w:vAlign w:val="bottom"/>
          </w:tcPr>
          <w:p w14:paraId="2EAD3CFC" w14:textId="7C58C2E7" w:rsidR="2A1D6183" w:rsidRDefault="2A1D6183" w:rsidP="2A1D6183">
            <w:r w:rsidRPr="2A1D6183">
              <w:rPr>
                <w:rFonts w:ascii="Calibri" w:eastAsia="Calibri" w:hAnsi="Calibri" w:cs="Calibri"/>
                <w:color w:val="000000" w:themeColor="text1"/>
                <w:sz w:val="22"/>
                <w:szCs w:val="22"/>
              </w:rPr>
              <w:t>Stylus</w:t>
            </w:r>
          </w:p>
        </w:tc>
        <w:tc>
          <w:tcPr>
            <w:tcW w:w="2145" w:type="dxa"/>
            <w:tcBorders>
              <w:top w:val="nil"/>
              <w:left w:val="nil"/>
              <w:bottom w:val="nil"/>
              <w:right w:val="nil"/>
            </w:tcBorders>
            <w:tcMar>
              <w:top w:w="15" w:type="dxa"/>
              <w:left w:w="15" w:type="dxa"/>
              <w:right w:w="15" w:type="dxa"/>
            </w:tcMar>
            <w:vAlign w:val="bottom"/>
          </w:tcPr>
          <w:p w14:paraId="1EAB4FC1" w14:textId="32524386"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1B5E6B04" w14:textId="3A27A092" w:rsidR="075E398E" w:rsidRDefault="075E398E" w:rsidP="075E398E"/>
        </w:tc>
      </w:tr>
      <w:tr w:rsidR="075E398E" w14:paraId="7BA6958F"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7195E31" w14:textId="38B694F9" w:rsidR="2A1D6183" w:rsidRDefault="2A1D6183" w:rsidP="2A1D6183">
            <w:r w:rsidRPr="2A1D6183">
              <w:rPr>
                <w:rFonts w:ascii="Calibri" w:eastAsia="Calibri" w:hAnsi="Calibri" w:cs="Calibri"/>
                <w:color w:val="000000" w:themeColor="text1"/>
                <w:sz w:val="22"/>
                <w:szCs w:val="22"/>
              </w:rPr>
              <w:t>6</w:t>
            </w:r>
          </w:p>
        </w:tc>
        <w:tc>
          <w:tcPr>
            <w:tcW w:w="1080" w:type="dxa"/>
            <w:tcBorders>
              <w:top w:val="nil"/>
              <w:left w:val="nil"/>
              <w:bottom w:val="nil"/>
              <w:right w:val="nil"/>
            </w:tcBorders>
            <w:tcMar>
              <w:top w:w="15" w:type="dxa"/>
              <w:left w:w="15" w:type="dxa"/>
              <w:right w:w="15" w:type="dxa"/>
            </w:tcMar>
            <w:vAlign w:val="bottom"/>
          </w:tcPr>
          <w:p w14:paraId="6A8FC6CD" w14:textId="6B64951A" w:rsidR="2A1D6183" w:rsidRDefault="2A1D6183"/>
        </w:tc>
        <w:tc>
          <w:tcPr>
            <w:tcW w:w="5565" w:type="dxa"/>
            <w:tcBorders>
              <w:top w:val="nil"/>
              <w:left w:val="nil"/>
              <w:bottom w:val="nil"/>
              <w:right w:val="nil"/>
            </w:tcBorders>
            <w:tcMar>
              <w:top w:w="15" w:type="dxa"/>
              <w:left w:w="15" w:type="dxa"/>
              <w:right w:w="15" w:type="dxa"/>
            </w:tcMar>
            <w:vAlign w:val="bottom"/>
          </w:tcPr>
          <w:p w14:paraId="3F13E545" w14:textId="531BD03F" w:rsidR="2A1D6183" w:rsidRDefault="2A1D6183" w:rsidP="2A1D6183">
            <w:r w:rsidRPr="2A1D6183">
              <w:rPr>
                <w:rFonts w:ascii="Calibri" w:eastAsia="Calibri" w:hAnsi="Calibri" w:cs="Calibri"/>
                <w:color w:val="000000" w:themeColor="text1"/>
                <w:sz w:val="22"/>
                <w:szCs w:val="22"/>
              </w:rPr>
              <w:t>Year-Long Calendar Materials</w:t>
            </w:r>
          </w:p>
        </w:tc>
        <w:tc>
          <w:tcPr>
            <w:tcW w:w="2145" w:type="dxa"/>
            <w:tcBorders>
              <w:top w:val="nil"/>
              <w:left w:val="nil"/>
              <w:bottom w:val="nil"/>
              <w:right w:val="nil"/>
            </w:tcBorders>
            <w:tcMar>
              <w:top w:w="15" w:type="dxa"/>
              <w:left w:w="15" w:type="dxa"/>
              <w:right w:w="15" w:type="dxa"/>
            </w:tcMar>
            <w:vAlign w:val="bottom"/>
          </w:tcPr>
          <w:p w14:paraId="39F34B23" w14:textId="1156AD53" w:rsidR="2A1D6183" w:rsidRDefault="2A1D6183" w:rsidP="2A1D6183">
            <w:r w:rsidRPr="2A1D6183">
              <w:rPr>
                <w:rFonts w:ascii="Calibri" w:eastAsia="Calibri" w:hAnsi="Calibri" w:cs="Calibri"/>
                <w:color w:val="000000" w:themeColor="text1"/>
                <w:sz w:val="22"/>
                <w:szCs w:val="22"/>
              </w:rPr>
              <w:t>undated</w:t>
            </w:r>
          </w:p>
        </w:tc>
        <w:tc>
          <w:tcPr>
            <w:tcW w:w="180" w:type="dxa"/>
            <w:tcBorders>
              <w:top w:val="nil"/>
              <w:left w:val="nil"/>
              <w:bottom w:val="nil"/>
              <w:right w:val="nil"/>
            </w:tcBorders>
            <w:tcMar>
              <w:top w:w="15" w:type="dxa"/>
              <w:left w:w="15" w:type="dxa"/>
              <w:right w:w="15" w:type="dxa"/>
            </w:tcMar>
            <w:vAlign w:val="bottom"/>
          </w:tcPr>
          <w:p w14:paraId="4084C7AD" w14:textId="0259FDDB" w:rsidR="075E398E" w:rsidRDefault="075E398E" w:rsidP="075E398E"/>
        </w:tc>
      </w:tr>
      <w:tr w:rsidR="075E398E" w14:paraId="74AD847E"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BF9727B" w14:textId="74B38269"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75E5E4D2" w14:textId="74610FDC" w:rsidR="075E398E" w:rsidRDefault="075E398E" w:rsidP="2A1D6183">
            <w:pPr>
              <w:rPr>
                <w:rFonts w:ascii="Calibri" w:eastAsia="Calibri" w:hAnsi="Calibri" w:cs="Calibri"/>
                <w:color w:val="000000" w:themeColor="text1"/>
                <w:sz w:val="22"/>
                <w:szCs w:val="22"/>
              </w:rPr>
            </w:pPr>
          </w:p>
        </w:tc>
        <w:tc>
          <w:tcPr>
            <w:tcW w:w="5565" w:type="dxa"/>
            <w:tcBorders>
              <w:top w:val="nil"/>
              <w:left w:val="nil"/>
              <w:bottom w:val="nil"/>
              <w:right w:val="nil"/>
            </w:tcBorders>
            <w:tcMar>
              <w:top w:w="15" w:type="dxa"/>
              <w:left w:w="15" w:type="dxa"/>
              <w:right w:w="15" w:type="dxa"/>
            </w:tcMar>
            <w:vAlign w:val="bottom"/>
          </w:tcPr>
          <w:p w14:paraId="72BDA8EF" w14:textId="79D8A443"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22514765" w14:textId="5474795E"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5CC43B5F" w14:textId="17A8CC34" w:rsidR="075E398E" w:rsidRDefault="075E398E" w:rsidP="075E398E"/>
        </w:tc>
      </w:tr>
      <w:tr w:rsidR="075E398E" w14:paraId="07EAF9A0"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DB88896" w14:textId="0A9B7A1E" w:rsidR="075E398E" w:rsidRDefault="075E398E" w:rsidP="075E398E"/>
        </w:tc>
        <w:tc>
          <w:tcPr>
            <w:tcW w:w="1080" w:type="dxa"/>
            <w:tcBorders>
              <w:top w:val="nil"/>
              <w:left w:val="nil"/>
              <w:bottom w:val="nil"/>
              <w:right w:val="nil"/>
            </w:tcBorders>
            <w:tcMar>
              <w:top w:w="15" w:type="dxa"/>
              <w:left w:w="15" w:type="dxa"/>
              <w:right w:w="15" w:type="dxa"/>
            </w:tcMar>
            <w:vAlign w:val="bottom"/>
          </w:tcPr>
          <w:p w14:paraId="1218C31B" w14:textId="19BDB476" w:rsidR="075E398E" w:rsidRDefault="075E398E" w:rsidP="075E398E"/>
        </w:tc>
        <w:tc>
          <w:tcPr>
            <w:tcW w:w="5565" w:type="dxa"/>
            <w:tcBorders>
              <w:top w:val="nil"/>
              <w:left w:val="nil"/>
              <w:bottom w:val="nil"/>
              <w:right w:val="nil"/>
            </w:tcBorders>
            <w:tcMar>
              <w:top w:w="15" w:type="dxa"/>
              <w:left w:w="15" w:type="dxa"/>
              <w:right w:w="15" w:type="dxa"/>
            </w:tcMar>
            <w:vAlign w:val="bottom"/>
          </w:tcPr>
          <w:p w14:paraId="275A2FFE" w14:textId="775BD660" w:rsidR="075E398E" w:rsidRDefault="075E398E" w:rsidP="075E398E">
            <w:pPr>
              <w:jc w:val="center"/>
              <w:rPr>
                <w:rFonts w:ascii="Aptos Narrow" w:eastAsia="Aptos Narrow" w:hAnsi="Aptos Narrow" w:cs="Aptos Narrow"/>
                <w:b/>
                <w:bCs/>
                <w:color w:val="000000" w:themeColor="text1"/>
                <w:szCs w:val="24"/>
                <w:u w:val="single"/>
              </w:rPr>
            </w:pPr>
          </w:p>
        </w:tc>
        <w:tc>
          <w:tcPr>
            <w:tcW w:w="2145" w:type="dxa"/>
            <w:tcBorders>
              <w:top w:val="nil"/>
              <w:left w:val="nil"/>
              <w:bottom w:val="nil"/>
              <w:right w:val="nil"/>
            </w:tcBorders>
            <w:tcMar>
              <w:top w:w="15" w:type="dxa"/>
              <w:left w:w="15" w:type="dxa"/>
              <w:right w:w="15" w:type="dxa"/>
            </w:tcMar>
            <w:vAlign w:val="bottom"/>
          </w:tcPr>
          <w:p w14:paraId="194CC5D2" w14:textId="1777B962" w:rsidR="075E398E" w:rsidRDefault="075E398E" w:rsidP="075E398E"/>
        </w:tc>
        <w:tc>
          <w:tcPr>
            <w:tcW w:w="180" w:type="dxa"/>
            <w:tcBorders>
              <w:top w:val="nil"/>
              <w:left w:val="nil"/>
              <w:bottom w:val="nil"/>
              <w:right w:val="nil"/>
            </w:tcBorders>
            <w:tcMar>
              <w:top w:w="15" w:type="dxa"/>
              <w:left w:w="15" w:type="dxa"/>
              <w:right w:w="15" w:type="dxa"/>
            </w:tcMar>
            <w:vAlign w:val="bottom"/>
          </w:tcPr>
          <w:p w14:paraId="5D28E3F1" w14:textId="0B07D0CE" w:rsidR="075E398E" w:rsidRDefault="075E398E" w:rsidP="075E398E"/>
        </w:tc>
      </w:tr>
      <w:tr w:rsidR="075E398E" w14:paraId="410F8314"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141301A" w14:textId="27B15F40" w:rsidR="075E398E" w:rsidRDefault="075E398E"/>
        </w:tc>
        <w:tc>
          <w:tcPr>
            <w:tcW w:w="1080" w:type="dxa"/>
            <w:tcBorders>
              <w:top w:val="nil"/>
              <w:left w:val="nil"/>
              <w:bottom w:val="nil"/>
              <w:right w:val="nil"/>
            </w:tcBorders>
            <w:tcMar>
              <w:top w:w="15" w:type="dxa"/>
              <w:left w:w="15" w:type="dxa"/>
              <w:right w:w="15" w:type="dxa"/>
            </w:tcMar>
            <w:vAlign w:val="bottom"/>
          </w:tcPr>
          <w:p w14:paraId="75BB3317" w14:textId="29BA118B" w:rsidR="075E398E" w:rsidRDefault="075E398E"/>
        </w:tc>
        <w:tc>
          <w:tcPr>
            <w:tcW w:w="5565" w:type="dxa"/>
            <w:tcBorders>
              <w:top w:val="nil"/>
              <w:left w:val="nil"/>
              <w:bottom w:val="nil"/>
              <w:right w:val="nil"/>
            </w:tcBorders>
            <w:tcMar>
              <w:top w:w="15" w:type="dxa"/>
              <w:left w:w="15" w:type="dxa"/>
              <w:right w:w="15" w:type="dxa"/>
            </w:tcMar>
            <w:vAlign w:val="bottom"/>
          </w:tcPr>
          <w:p w14:paraId="03C78B11" w14:textId="79F07E48" w:rsidR="075E398E" w:rsidRDefault="075E398E" w:rsidP="2A1D6183">
            <w:pPr>
              <w:jc w:val="center"/>
              <w:rPr>
                <w:rFonts w:ascii="Aptos Narrow" w:eastAsia="Aptos Narrow" w:hAnsi="Aptos Narrow" w:cs="Aptos Narrow"/>
                <w:b/>
                <w:bCs/>
                <w:color w:val="000000" w:themeColor="text1"/>
                <w:szCs w:val="24"/>
                <w:u w:val="single"/>
              </w:rPr>
            </w:pPr>
          </w:p>
        </w:tc>
        <w:tc>
          <w:tcPr>
            <w:tcW w:w="2145" w:type="dxa"/>
            <w:tcBorders>
              <w:top w:val="nil"/>
              <w:left w:val="nil"/>
              <w:bottom w:val="nil"/>
              <w:right w:val="nil"/>
            </w:tcBorders>
            <w:tcMar>
              <w:top w:w="15" w:type="dxa"/>
              <w:left w:w="15" w:type="dxa"/>
              <w:right w:w="15" w:type="dxa"/>
            </w:tcMar>
            <w:vAlign w:val="bottom"/>
          </w:tcPr>
          <w:p w14:paraId="56AEB4EB" w14:textId="4A6AB1D2" w:rsidR="075E398E" w:rsidRDefault="075E398E"/>
        </w:tc>
        <w:tc>
          <w:tcPr>
            <w:tcW w:w="180" w:type="dxa"/>
            <w:tcBorders>
              <w:top w:val="nil"/>
              <w:left w:val="nil"/>
              <w:bottom w:val="nil"/>
              <w:right w:val="nil"/>
            </w:tcBorders>
            <w:tcMar>
              <w:top w:w="15" w:type="dxa"/>
              <w:left w:w="15" w:type="dxa"/>
              <w:right w:w="15" w:type="dxa"/>
            </w:tcMar>
            <w:vAlign w:val="bottom"/>
          </w:tcPr>
          <w:p w14:paraId="35237980" w14:textId="2EF0FFCF" w:rsidR="075E398E" w:rsidRDefault="075E398E" w:rsidP="075E398E"/>
        </w:tc>
      </w:tr>
      <w:tr w:rsidR="075E398E" w14:paraId="0F3AFAD9"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E72F5E2" w14:textId="5930B13D"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7BF83026" w14:textId="669ED3E4" w:rsidR="075E398E" w:rsidRDefault="075E398E" w:rsidP="2A1D6183">
            <w:pPr>
              <w:rPr>
                <w:rFonts w:ascii="Calibri" w:eastAsia="Calibri" w:hAnsi="Calibri" w:cs="Calibri"/>
                <w:color w:val="000000" w:themeColor="text1"/>
                <w:sz w:val="22"/>
                <w:szCs w:val="22"/>
              </w:rPr>
            </w:pPr>
          </w:p>
        </w:tc>
        <w:tc>
          <w:tcPr>
            <w:tcW w:w="5565" w:type="dxa"/>
            <w:tcBorders>
              <w:top w:val="nil"/>
              <w:left w:val="nil"/>
              <w:bottom w:val="nil"/>
              <w:right w:val="nil"/>
            </w:tcBorders>
            <w:tcMar>
              <w:top w:w="15" w:type="dxa"/>
              <w:left w:w="15" w:type="dxa"/>
              <w:right w:w="15" w:type="dxa"/>
            </w:tcMar>
            <w:vAlign w:val="bottom"/>
          </w:tcPr>
          <w:p w14:paraId="537F78B2" w14:textId="308605DD"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40D16957" w14:textId="00CB22E0"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56247F94" w14:textId="0A2B380F" w:rsidR="075E398E" w:rsidRDefault="075E398E" w:rsidP="075E398E"/>
        </w:tc>
      </w:tr>
      <w:tr w:rsidR="075E398E" w14:paraId="27BCB1E6"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13B52DB" w14:textId="1E9331E2"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0F434FB9" w14:textId="520FF82C" w:rsidR="075E398E" w:rsidRDefault="075E398E" w:rsidP="2A1D6183">
            <w:pPr>
              <w:rPr>
                <w:rFonts w:ascii="Calibri" w:eastAsia="Calibri" w:hAnsi="Calibri" w:cs="Calibri"/>
                <w:color w:val="000000" w:themeColor="text1"/>
                <w:sz w:val="22"/>
                <w:szCs w:val="22"/>
              </w:rPr>
            </w:pPr>
          </w:p>
        </w:tc>
        <w:tc>
          <w:tcPr>
            <w:tcW w:w="5565" w:type="dxa"/>
            <w:tcBorders>
              <w:top w:val="nil"/>
              <w:left w:val="nil"/>
              <w:bottom w:val="nil"/>
              <w:right w:val="nil"/>
            </w:tcBorders>
            <w:tcMar>
              <w:top w:w="15" w:type="dxa"/>
              <w:left w:w="15" w:type="dxa"/>
              <w:right w:w="15" w:type="dxa"/>
            </w:tcMar>
            <w:vAlign w:val="bottom"/>
          </w:tcPr>
          <w:p w14:paraId="33DB9122" w14:textId="5C38AB2C"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34DDE9E1" w14:textId="4083117C"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1D4416F2" w14:textId="0827A6ED" w:rsidR="075E398E" w:rsidRDefault="075E398E" w:rsidP="075E398E"/>
        </w:tc>
      </w:tr>
      <w:tr w:rsidR="075E398E" w14:paraId="2CEAB745"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97C2A26" w14:textId="0D57A6E6"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6959E654" w14:textId="5B4B0FDC" w:rsidR="075E398E" w:rsidRDefault="075E398E" w:rsidP="2A1D6183">
            <w:pPr>
              <w:rPr>
                <w:rFonts w:ascii="Calibri" w:eastAsia="Calibri" w:hAnsi="Calibri" w:cs="Calibri"/>
                <w:color w:val="000000" w:themeColor="text1"/>
                <w:sz w:val="22"/>
                <w:szCs w:val="22"/>
              </w:rPr>
            </w:pPr>
          </w:p>
        </w:tc>
        <w:tc>
          <w:tcPr>
            <w:tcW w:w="5565" w:type="dxa"/>
            <w:tcBorders>
              <w:top w:val="nil"/>
              <w:left w:val="nil"/>
              <w:bottom w:val="nil"/>
              <w:right w:val="nil"/>
            </w:tcBorders>
            <w:tcMar>
              <w:top w:w="15" w:type="dxa"/>
              <w:left w:w="15" w:type="dxa"/>
              <w:right w:w="15" w:type="dxa"/>
            </w:tcMar>
            <w:vAlign w:val="bottom"/>
          </w:tcPr>
          <w:p w14:paraId="30294E68" w14:textId="74AE1B71"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54C3DF9B" w14:textId="44F25C52"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3CC8A529" w14:textId="4771763F" w:rsidR="075E398E" w:rsidRDefault="075E398E" w:rsidP="075E398E"/>
        </w:tc>
      </w:tr>
      <w:tr w:rsidR="075E398E" w14:paraId="180F00FB"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9D97DD2" w14:textId="2E7E5888"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02515BF6" w14:textId="4ABA643F" w:rsidR="075E398E" w:rsidRDefault="075E398E" w:rsidP="2A1D6183">
            <w:pPr>
              <w:rPr>
                <w:rFonts w:ascii="Calibri" w:eastAsia="Calibri" w:hAnsi="Calibri" w:cs="Calibri"/>
                <w:color w:val="000000" w:themeColor="text1"/>
                <w:sz w:val="22"/>
                <w:szCs w:val="22"/>
              </w:rPr>
            </w:pPr>
          </w:p>
        </w:tc>
        <w:tc>
          <w:tcPr>
            <w:tcW w:w="5565" w:type="dxa"/>
            <w:tcBorders>
              <w:top w:val="nil"/>
              <w:left w:val="nil"/>
              <w:bottom w:val="nil"/>
              <w:right w:val="nil"/>
            </w:tcBorders>
            <w:tcMar>
              <w:top w:w="15" w:type="dxa"/>
              <w:left w:w="15" w:type="dxa"/>
              <w:right w:w="15" w:type="dxa"/>
            </w:tcMar>
            <w:vAlign w:val="bottom"/>
          </w:tcPr>
          <w:p w14:paraId="53F0B6B4" w14:textId="5C7C4C12"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05CDC709" w14:textId="5F8B8762"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618943C8" w14:textId="6352EE9F" w:rsidR="075E398E" w:rsidRDefault="075E398E" w:rsidP="075E398E"/>
        </w:tc>
      </w:tr>
      <w:tr w:rsidR="075E398E" w14:paraId="587A98EA"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5C63BF2" w14:textId="12B15762"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387A60A8" w14:textId="4602B55E" w:rsidR="075E398E" w:rsidRDefault="075E398E" w:rsidP="2A1D6183">
            <w:pPr>
              <w:rPr>
                <w:rFonts w:ascii="Calibri" w:eastAsia="Calibri" w:hAnsi="Calibri" w:cs="Calibri"/>
                <w:color w:val="000000" w:themeColor="text1"/>
                <w:sz w:val="22"/>
                <w:szCs w:val="22"/>
              </w:rPr>
            </w:pPr>
          </w:p>
        </w:tc>
        <w:tc>
          <w:tcPr>
            <w:tcW w:w="5565" w:type="dxa"/>
            <w:tcBorders>
              <w:top w:val="nil"/>
              <w:left w:val="nil"/>
              <w:bottom w:val="nil"/>
              <w:right w:val="nil"/>
            </w:tcBorders>
            <w:tcMar>
              <w:top w:w="15" w:type="dxa"/>
              <w:left w:w="15" w:type="dxa"/>
              <w:right w:w="15" w:type="dxa"/>
            </w:tcMar>
            <w:vAlign w:val="bottom"/>
          </w:tcPr>
          <w:p w14:paraId="7F8BAFAC" w14:textId="507EA025"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16EE37F8" w14:textId="0BDFDE1B"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4FBB672E" w14:textId="4EC4B6D1" w:rsidR="075E398E" w:rsidRDefault="075E398E" w:rsidP="075E398E"/>
        </w:tc>
      </w:tr>
      <w:tr w:rsidR="075E398E" w14:paraId="2C889811"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1383D8E4" w14:textId="5CBEA509" w:rsidR="075E398E" w:rsidRDefault="075E398E" w:rsidP="075E398E">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0C1441EC" w14:textId="2B37E67D" w:rsidR="075E398E" w:rsidRDefault="075E398E" w:rsidP="075E398E">
            <w:pPr>
              <w:rPr>
                <w:rFonts w:ascii="Calibri" w:eastAsia="Calibri" w:hAnsi="Calibri" w:cs="Calibri"/>
                <w:color w:val="000000" w:themeColor="text1"/>
                <w:sz w:val="22"/>
                <w:szCs w:val="22"/>
              </w:rPr>
            </w:pPr>
          </w:p>
        </w:tc>
        <w:tc>
          <w:tcPr>
            <w:tcW w:w="5565" w:type="dxa"/>
            <w:tcBorders>
              <w:top w:val="nil"/>
              <w:left w:val="nil"/>
              <w:bottom w:val="nil"/>
              <w:right w:val="nil"/>
            </w:tcBorders>
            <w:tcMar>
              <w:top w:w="15" w:type="dxa"/>
              <w:left w:w="15" w:type="dxa"/>
              <w:right w:w="15" w:type="dxa"/>
            </w:tcMar>
            <w:vAlign w:val="bottom"/>
          </w:tcPr>
          <w:p w14:paraId="21C5E0F4" w14:textId="18B98D9B" w:rsidR="075E398E" w:rsidRDefault="075E398E" w:rsidP="075E398E">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20AE208D" w14:textId="7E01D9C2" w:rsidR="075E398E" w:rsidRDefault="075E398E" w:rsidP="075E398E">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2B7ECBE6" w14:textId="3F159784" w:rsidR="075E398E" w:rsidRDefault="075E398E" w:rsidP="075E398E"/>
        </w:tc>
      </w:tr>
      <w:tr w:rsidR="075E398E" w14:paraId="41D8E78B"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8099ECE" w14:textId="713F45D2" w:rsidR="075E398E" w:rsidRDefault="075E398E"/>
        </w:tc>
        <w:tc>
          <w:tcPr>
            <w:tcW w:w="1080" w:type="dxa"/>
            <w:tcBorders>
              <w:top w:val="nil"/>
              <w:left w:val="nil"/>
              <w:bottom w:val="nil"/>
              <w:right w:val="nil"/>
            </w:tcBorders>
            <w:tcMar>
              <w:top w:w="15" w:type="dxa"/>
              <w:left w:w="15" w:type="dxa"/>
              <w:right w:w="15" w:type="dxa"/>
            </w:tcMar>
            <w:vAlign w:val="bottom"/>
          </w:tcPr>
          <w:p w14:paraId="1EBCFDA5" w14:textId="1A5424DC" w:rsidR="075E398E" w:rsidRDefault="075E398E"/>
        </w:tc>
        <w:tc>
          <w:tcPr>
            <w:tcW w:w="5565" w:type="dxa"/>
            <w:tcBorders>
              <w:top w:val="nil"/>
              <w:left w:val="nil"/>
              <w:bottom w:val="nil"/>
              <w:right w:val="nil"/>
            </w:tcBorders>
            <w:tcMar>
              <w:top w:w="15" w:type="dxa"/>
              <w:left w:w="15" w:type="dxa"/>
              <w:right w:w="15" w:type="dxa"/>
            </w:tcMar>
            <w:vAlign w:val="bottom"/>
          </w:tcPr>
          <w:p w14:paraId="0953F219" w14:textId="0E1F10C5" w:rsidR="075E398E" w:rsidRDefault="075E398E" w:rsidP="2A1D6183">
            <w:pPr>
              <w:jc w:val="center"/>
              <w:rPr>
                <w:rFonts w:ascii="Aptos Narrow" w:eastAsia="Aptos Narrow" w:hAnsi="Aptos Narrow" w:cs="Aptos Narrow"/>
                <w:color w:val="000000" w:themeColor="text1"/>
                <w:szCs w:val="24"/>
              </w:rPr>
            </w:pPr>
          </w:p>
        </w:tc>
        <w:tc>
          <w:tcPr>
            <w:tcW w:w="2145" w:type="dxa"/>
            <w:tcBorders>
              <w:top w:val="nil"/>
              <w:left w:val="nil"/>
              <w:bottom w:val="nil"/>
              <w:right w:val="nil"/>
            </w:tcBorders>
            <w:tcMar>
              <w:top w:w="15" w:type="dxa"/>
              <w:left w:w="15" w:type="dxa"/>
              <w:right w:w="15" w:type="dxa"/>
            </w:tcMar>
            <w:vAlign w:val="bottom"/>
          </w:tcPr>
          <w:p w14:paraId="6339F242" w14:textId="439BB1E0" w:rsidR="075E398E" w:rsidRDefault="075E398E"/>
        </w:tc>
        <w:tc>
          <w:tcPr>
            <w:tcW w:w="180" w:type="dxa"/>
            <w:tcBorders>
              <w:top w:val="nil"/>
              <w:left w:val="nil"/>
              <w:bottom w:val="nil"/>
              <w:right w:val="nil"/>
            </w:tcBorders>
            <w:tcMar>
              <w:top w:w="15" w:type="dxa"/>
              <w:left w:w="15" w:type="dxa"/>
              <w:right w:w="15" w:type="dxa"/>
            </w:tcMar>
            <w:vAlign w:val="bottom"/>
          </w:tcPr>
          <w:p w14:paraId="2BE919F2" w14:textId="5C4EFDE1" w:rsidR="075E398E" w:rsidRDefault="075E398E" w:rsidP="075E398E"/>
        </w:tc>
      </w:tr>
      <w:tr w:rsidR="075E398E" w14:paraId="15B43319"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6FBC9BD" w14:textId="767B2D19" w:rsidR="075E398E" w:rsidRDefault="075E398E" w:rsidP="075E398E"/>
        </w:tc>
        <w:tc>
          <w:tcPr>
            <w:tcW w:w="1080" w:type="dxa"/>
            <w:tcBorders>
              <w:top w:val="nil"/>
              <w:left w:val="nil"/>
              <w:bottom w:val="nil"/>
              <w:right w:val="nil"/>
            </w:tcBorders>
            <w:tcMar>
              <w:top w:w="15" w:type="dxa"/>
              <w:left w:w="15" w:type="dxa"/>
              <w:right w:w="15" w:type="dxa"/>
            </w:tcMar>
            <w:vAlign w:val="bottom"/>
          </w:tcPr>
          <w:p w14:paraId="703063EB" w14:textId="112B4BE5" w:rsidR="075E398E" w:rsidRDefault="075E398E" w:rsidP="075E398E"/>
        </w:tc>
        <w:tc>
          <w:tcPr>
            <w:tcW w:w="5565" w:type="dxa"/>
            <w:tcBorders>
              <w:top w:val="nil"/>
              <w:left w:val="nil"/>
              <w:bottom w:val="nil"/>
              <w:right w:val="nil"/>
            </w:tcBorders>
            <w:tcMar>
              <w:top w:w="15" w:type="dxa"/>
              <w:left w:w="15" w:type="dxa"/>
              <w:right w:w="15" w:type="dxa"/>
            </w:tcMar>
            <w:vAlign w:val="bottom"/>
          </w:tcPr>
          <w:p w14:paraId="1BB07F27" w14:textId="2048F184" w:rsidR="075E398E" w:rsidRDefault="075E398E" w:rsidP="075E398E">
            <w:pPr>
              <w:jc w:val="center"/>
              <w:rPr>
                <w:rFonts w:ascii="Aptos Narrow" w:eastAsia="Aptos Narrow" w:hAnsi="Aptos Narrow" w:cs="Aptos Narrow"/>
                <w:b/>
                <w:bCs/>
                <w:color w:val="000000" w:themeColor="text1"/>
                <w:szCs w:val="24"/>
                <w:u w:val="single"/>
              </w:rPr>
            </w:pPr>
          </w:p>
        </w:tc>
        <w:tc>
          <w:tcPr>
            <w:tcW w:w="2145" w:type="dxa"/>
            <w:tcBorders>
              <w:top w:val="nil"/>
              <w:left w:val="nil"/>
              <w:bottom w:val="nil"/>
              <w:right w:val="nil"/>
            </w:tcBorders>
            <w:tcMar>
              <w:top w:w="15" w:type="dxa"/>
              <w:left w:w="15" w:type="dxa"/>
              <w:right w:w="15" w:type="dxa"/>
            </w:tcMar>
            <w:vAlign w:val="bottom"/>
          </w:tcPr>
          <w:p w14:paraId="2636E7FF" w14:textId="3C0207D8" w:rsidR="075E398E" w:rsidRDefault="075E398E" w:rsidP="075E398E"/>
        </w:tc>
        <w:tc>
          <w:tcPr>
            <w:tcW w:w="180" w:type="dxa"/>
            <w:tcBorders>
              <w:top w:val="nil"/>
              <w:left w:val="nil"/>
              <w:bottom w:val="nil"/>
              <w:right w:val="nil"/>
            </w:tcBorders>
            <w:tcMar>
              <w:top w:w="15" w:type="dxa"/>
              <w:left w:w="15" w:type="dxa"/>
              <w:right w:w="15" w:type="dxa"/>
            </w:tcMar>
            <w:vAlign w:val="bottom"/>
          </w:tcPr>
          <w:p w14:paraId="551C7ED0" w14:textId="51448015" w:rsidR="075E398E" w:rsidRDefault="075E398E" w:rsidP="075E398E"/>
        </w:tc>
      </w:tr>
      <w:tr w:rsidR="075E398E" w14:paraId="78A4D426"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BD1DBED" w14:textId="7E101A59"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386669DB" w14:textId="66EB5670" w:rsidR="075E398E" w:rsidRDefault="075E398E"/>
        </w:tc>
        <w:tc>
          <w:tcPr>
            <w:tcW w:w="5565" w:type="dxa"/>
            <w:tcBorders>
              <w:top w:val="nil"/>
              <w:left w:val="nil"/>
              <w:bottom w:val="nil"/>
              <w:right w:val="nil"/>
            </w:tcBorders>
            <w:tcMar>
              <w:top w:w="15" w:type="dxa"/>
              <w:left w:w="15" w:type="dxa"/>
              <w:right w:w="15" w:type="dxa"/>
            </w:tcMar>
            <w:vAlign w:val="bottom"/>
          </w:tcPr>
          <w:p w14:paraId="3D0B0E6A" w14:textId="176B7A4C"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15753D1B" w14:textId="6CB2713F"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0AB56B78" w14:textId="447867EC" w:rsidR="075E398E" w:rsidRDefault="075E398E" w:rsidP="075E398E"/>
        </w:tc>
      </w:tr>
      <w:tr w:rsidR="075E398E" w14:paraId="70379CB2"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08FBAA2F" w14:textId="2E0286F2"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0C462090" w14:textId="557327F7" w:rsidR="075E398E" w:rsidRDefault="075E398E"/>
        </w:tc>
        <w:tc>
          <w:tcPr>
            <w:tcW w:w="5565" w:type="dxa"/>
            <w:tcBorders>
              <w:top w:val="nil"/>
              <w:left w:val="nil"/>
              <w:bottom w:val="nil"/>
              <w:right w:val="nil"/>
            </w:tcBorders>
            <w:tcMar>
              <w:top w:w="15" w:type="dxa"/>
              <w:left w:w="15" w:type="dxa"/>
              <w:right w:w="15" w:type="dxa"/>
            </w:tcMar>
            <w:vAlign w:val="bottom"/>
          </w:tcPr>
          <w:p w14:paraId="3C4E1428" w14:textId="1A9A213C"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5A2E0851" w14:textId="07B70B18"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58BCEA92" w14:textId="3D7C05AE" w:rsidR="075E398E" w:rsidRDefault="075E398E" w:rsidP="075E398E"/>
        </w:tc>
      </w:tr>
      <w:tr w:rsidR="075E398E" w14:paraId="08EE3812"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BD1075D" w14:textId="3109AB37"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0AB807C6" w14:textId="647FA77E" w:rsidR="075E398E" w:rsidRDefault="075E398E"/>
        </w:tc>
        <w:tc>
          <w:tcPr>
            <w:tcW w:w="5565" w:type="dxa"/>
            <w:tcBorders>
              <w:top w:val="nil"/>
              <w:left w:val="nil"/>
              <w:bottom w:val="nil"/>
              <w:right w:val="nil"/>
            </w:tcBorders>
            <w:tcMar>
              <w:top w:w="15" w:type="dxa"/>
              <w:left w:w="15" w:type="dxa"/>
              <w:right w:w="15" w:type="dxa"/>
            </w:tcMar>
            <w:vAlign w:val="bottom"/>
          </w:tcPr>
          <w:p w14:paraId="0204AADA" w14:textId="31F16608"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26C92C13" w14:textId="1E623E59"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78CFF649" w14:textId="26E872D2" w:rsidR="075E398E" w:rsidRDefault="075E398E" w:rsidP="075E398E"/>
        </w:tc>
      </w:tr>
      <w:tr w:rsidR="075E398E" w14:paraId="2DDFB179"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0BE39B0D" w14:textId="21AF52CD"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215A80B1" w14:textId="15281D64" w:rsidR="075E398E" w:rsidRDefault="075E398E"/>
        </w:tc>
        <w:tc>
          <w:tcPr>
            <w:tcW w:w="5565" w:type="dxa"/>
            <w:tcBorders>
              <w:top w:val="nil"/>
              <w:left w:val="nil"/>
              <w:bottom w:val="nil"/>
              <w:right w:val="nil"/>
            </w:tcBorders>
            <w:tcMar>
              <w:top w:w="15" w:type="dxa"/>
              <w:left w:w="15" w:type="dxa"/>
              <w:right w:w="15" w:type="dxa"/>
            </w:tcMar>
            <w:vAlign w:val="bottom"/>
          </w:tcPr>
          <w:p w14:paraId="5F1D4B05" w14:textId="7AC151DD"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0F8DCFAE" w14:textId="72E35A7E"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2E60C0C1" w14:textId="7922AADA" w:rsidR="075E398E" w:rsidRDefault="075E398E" w:rsidP="075E398E"/>
        </w:tc>
      </w:tr>
      <w:tr w:rsidR="075E398E" w14:paraId="3FAC5768"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3CE2EFA" w14:textId="5955A2F2"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27C81D29" w14:textId="70ACA070" w:rsidR="075E398E" w:rsidRDefault="075E398E"/>
        </w:tc>
        <w:tc>
          <w:tcPr>
            <w:tcW w:w="5565" w:type="dxa"/>
            <w:tcBorders>
              <w:top w:val="nil"/>
              <w:left w:val="nil"/>
              <w:bottom w:val="nil"/>
              <w:right w:val="nil"/>
            </w:tcBorders>
            <w:tcMar>
              <w:top w:w="15" w:type="dxa"/>
              <w:left w:w="15" w:type="dxa"/>
              <w:right w:w="15" w:type="dxa"/>
            </w:tcMar>
            <w:vAlign w:val="bottom"/>
          </w:tcPr>
          <w:p w14:paraId="13B9799D" w14:textId="48245DFD"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3D72056D" w14:textId="1BD969C7"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24B93B0A" w14:textId="6E8C32EA" w:rsidR="075E398E" w:rsidRDefault="075E398E" w:rsidP="075E398E"/>
        </w:tc>
      </w:tr>
      <w:tr w:rsidR="075E398E" w14:paraId="545369F5"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624D2FB" w14:textId="787585CF"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64E4AE1F" w14:textId="0564AA30" w:rsidR="075E398E" w:rsidRDefault="075E398E"/>
        </w:tc>
        <w:tc>
          <w:tcPr>
            <w:tcW w:w="5565" w:type="dxa"/>
            <w:tcBorders>
              <w:top w:val="nil"/>
              <w:left w:val="nil"/>
              <w:bottom w:val="nil"/>
              <w:right w:val="nil"/>
            </w:tcBorders>
            <w:tcMar>
              <w:top w:w="15" w:type="dxa"/>
              <w:left w:w="15" w:type="dxa"/>
              <w:right w:w="15" w:type="dxa"/>
            </w:tcMar>
            <w:vAlign w:val="bottom"/>
          </w:tcPr>
          <w:p w14:paraId="446BD53A" w14:textId="44EA9315"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6CC1DE1E" w14:textId="42C6C975"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34DD0FEA" w14:textId="5159A29C" w:rsidR="075E398E" w:rsidRDefault="075E398E" w:rsidP="075E398E"/>
        </w:tc>
      </w:tr>
      <w:tr w:rsidR="075E398E" w14:paraId="388E5DD1"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2EF4AADC" w14:textId="55352890"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0FB4102D" w14:textId="69EC2E02" w:rsidR="075E398E" w:rsidRDefault="075E398E"/>
        </w:tc>
        <w:tc>
          <w:tcPr>
            <w:tcW w:w="5565" w:type="dxa"/>
            <w:tcBorders>
              <w:top w:val="nil"/>
              <w:left w:val="nil"/>
              <w:bottom w:val="nil"/>
              <w:right w:val="nil"/>
            </w:tcBorders>
            <w:tcMar>
              <w:top w:w="15" w:type="dxa"/>
              <w:left w:w="15" w:type="dxa"/>
              <w:right w:w="15" w:type="dxa"/>
            </w:tcMar>
            <w:vAlign w:val="bottom"/>
          </w:tcPr>
          <w:p w14:paraId="65BE2F19" w14:textId="7F8A989F"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19F0BDEF" w14:textId="16856486"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1DB00FE9" w14:textId="1C8366DF" w:rsidR="075E398E" w:rsidRDefault="075E398E" w:rsidP="075E398E"/>
        </w:tc>
      </w:tr>
      <w:tr w:rsidR="075E398E" w14:paraId="7B10A246"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D625DD8" w14:textId="613F902D"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4F80934D" w14:textId="1E909DE2" w:rsidR="075E398E" w:rsidRDefault="075E398E"/>
        </w:tc>
        <w:tc>
          <w:tcPr>
            <w:tcW w:w="5565" w:type="dxa"/>
            <w:tcBorders>
              <w:top w:val="nil"/>
              <w:left w:val="nil"/>
              <w:bottom w:val="nil"/>
              <w:right w:val="nil"/>
            </w:tcBorders>
            <w:tcMar>
              <w:top w:w="15" w:type="dxa"/>
              <w:left w:w="15" w:type="dxa"/>
              <w:right w:w="15" w:type="dxa"/>
            </w:tcMar>
            <w:vAlign w:val="bottom"/>
          </w:tcPr>
          <w:p w14:paraId="7E7B75D0" w14:textId="193653E6"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35AE000B" w14:textId="1645166C"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42E18FD9" w14:textId="22EBBD44" w:rsidR="075E398E" w:rsidRDefault="075E398E" w:rsidP="075E398E"/>
        </w:tc>
      </w:tr>
      <w:tr w:rsidR="075E398E" w14:paraId="5AD5D8C7"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2A452BF" w14:textId="23928D7E"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1C585B3F" w14:textId="1DEAAA78" w:rsidR="075E398E" w:rsidRDefault="075E398E"/>
        </w:tc>
        <w:tc>
          <w:tcPr>
            <w:tcW w:w="5565" w:type="dxa"/>
            <w:tcBorders>
              <w:top w:val="nil"/>
              <w:left w:val="nil"/>
              <w:bottom w:val="nil"/>
              <w:right w:val="nil"/>
            </w:tcBorders>
            <w:tcMar>
              <w:top w:w="15" w:type="dxa"/>
              <w:left w:w="15" w:type="dxa"/>
              <w:right w:w="15" w:type="dxa"/>
            </w:tcMar>
            <w:vAlign w:val="bottom"/>
          </w:tcPr>
          <w:p w14:paraId="495D0AA2" w14:textId="36D24B62"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6BDC67DA" w14:textId="1DE7F5EF"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06364C08" w14:textId="4AA03EB5" w:rsidR="075E398E" w:rsidRDefault="075E398E" w:rsidP="075E398E"/>
        </w:tc>
      </w:tr>
      <w:tr w:rsidR="075E398E" w14:paraId="742FC0F1"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805984B" w14:textId="1FA251C5"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31EC6A7B" w14:textId="321F1DF8" w:rsidR="075E398E" w:rsidRDefault="075E398E"/>
        </w:tc>
        <w:tc>
          <w:tcPr>
            <w:tcW w:w="5565" w:type="dxa"/>
            <w:tcBorders>
              <w:top w:val="nil"/>
              <w:left w:val="nil"/>
              <w:bottom w:val="nil"/>
              <w:right w:val="nil"/>
            </w:tcBorders>
            <w:tcMar>
              <w:top w:w="15" w:type="dxa"/>
              <w:left w:w="15" w:type="dxa"/>
              <w:right w:w="15" w:type="dxa"/>
            </w:tcMar>
            <w:vAlign w:val="bottom"/>
          </w:tcPr>
          <w:p w14:paraId="5B84822C" w14:textId="2ABD2BAF"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3999797F" w14:textId="7833D6E5"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6FB60D8B" w14:textId="272543C3" w:rsidR="075E398E" w:rsidRDefault="075E398E" w:rsidP="075E398E"/>
        </w:tc>
      </w:tr>
      <w:tr w:rsidR="075E398E" w14:paraId="3DC192FE"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4339C4A3" w14:textId="7BB13600" w:rsidR="075E398E" w:rsidRDefault="075E398E" w:rsidP="2A1D6183">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1FC924E4" w14:textId="27FE4CAC" w:rsidR="075E398E" w:rsidRDefault="075E398E"/>
        </w:tc>
        <w:tc>
          <w:tcPr>
            <w:tcW w:w="5565" w:type="dxa"/>
            <w:tcBorders>
              <w:top w:val="nil"/>
              <w:left w:val="nil"/>
              <w:bottom w:val="nil"/>
              <w:right w:val="nil"/>
            </w:tcBorders>
            <w:tcMar>
              <w:top w:w="15" w:type="dxa"/>
              <w:left w:w="15" w:type="dxa"/>
              <w:right w:w="15" w:type="dxa"/>
            </w:tcMar>
            <w:vAlign w:val="bottom"/>
          </w:tcPr>
          <w:p w14:paraId="2576D3ED" w14:textId="07F4C035" w:rsidR="075E398E" w:rsidRDefault="075E398E" w:rsidP="2A1D6183">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6D853FBC" w14:textId="6922F1DD" w:rsidR="075E398E" w:rsidRDefault="075E398E" w:rsidP="2A1D6183">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2430554C" w14:textId="115ACAC2" w:rsidR="075E398E" w:rsidRDefault="075E398E" w:rsidP="075E398E"/>
        </w:tc>
      </w:tr>
      <w:tr w:rsidR="075E398E" w14:paraId="51E3EB5E"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35503772" w14:textId="21CFB3BD" w:rsidR="075E398E" w:rsidRDefault="075E398E" w:rsidP="075E398E">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7CDE7FEC" w14:textId="628E9996" w:rsidR="075E398E" w:rsidRDefault="075E398E"/>
        </w:tc>
        <w:tc>
          <w:tcPr>
            <w:tcW w:w="5565" w:type="dxa"/>
            <w:tcBorders>
              <w:top w:val="nil"/>
              <w:left w:val="nil"/>
              <w:bottom w:val="nil"/>
              <w:right w:val="nil"/>
            </w:tcBorders>
            <w:tcMar>
              <w:top w:w="15" w:type="dxa"/>
              <w:left w:w="15" w:type="dxa"/>
              <w:right w:w="15" w:type="dxa"/>
            </w:tcMar>
            <w:vAlign w:val="bottom"/>
          </w:tcPr>
          <w:p w14:paraId="7F442065" w14:textId="1215151C" w:rsidR="075E398E" w:rsidRDefault="075E398E" w:rsidP="075E398E">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20135363" w14:textId="39FAC174" w:rsidR="075E398E" w:rsidRDefault="075E398E" w:rsidP="075E398E">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79D391B0" w14:textId="65A4942B" w:rsidR="075E398E" w:rsidRDefault="075E398E" w:rsidP="075E398E"/>
        </w:tc>
      </w:tr>
      <w:tr w:rsidR="075E398E" w14:paraId="7920CA5F"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7277F441" w14:textId="1B419FDA" w:rsidR="075E398E" w:rsidRDefault="075E398E" w:rsidP="075E398E">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721D686F" w14:textId="6DF6DA73" w:rsidR="075E398E" w:rsidRDefault="075E398E"/>
        </w:tc>
        <w:tc>
          <w:tcPr>
            <w:tcW w:w="5565" w:type="dxa"/>
            <w:tcBorders>
              <w:top w:val="nil"/>
              <w:left w:val="nil"/>
              <w:bottom w:val="nil"/>
              <w:right w:val="nil"/>
            </w:tcBorders>
            <w:tcMar>
              <w:top w:w="15" w:type="dxa"/>
              <w:left w:w="15" w:type="dxa"/>
              <w:right w:w="15" w:type="dxa"/>
            </w:tcMar>
            <w:vAlign w:val="bottom"/>
          </w:tcPr>
          <w:p w14:paraId="4F05DB13" w14:textId="0D3CFD48" w:rsidR="075E398E" w:rsidRDefault="075E398E" w:rsidP="075E398E">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2F7D6740" w14:textId="7AB78B0F" w:rsidR="075E398E" w:rsidRDefault="075E398E" w:rsidP="075E398E">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52F5536C" w14:textId="28862DFB" w:rsidR="075E398E" w:rsidRDefault="075E398E" w:rsidP="075E398E"/>
        </w:tc>
      </w:tr>
      <w:tr w:rsidR="075E398E" w14:paraId="58A7DE77"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52CF3BBF" w14:textId="381F9F92" w:rsidR="075E398E" w:rsidRDefault="075E398E" w:rsidP="075E398E">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708865CC" w14:textId="44A77AE3" w:rsidR="075E398E" w:rsidRDefault="075E398E"/>
        </w:tc>
        <w:tc>
          <w:tcPr>
            <w:tcW w:w="5565" w:type="dxa"/>
            <w:tcBorders>
              <w:top w:val="nil"/>
              <w:left w:val="nil"/>
              <w:bottom w:val="nil"/>
              <w:right w:val="nil"/>
            </w:tcBorders>
            <w:tcMar>
              <w:top w:w="15" w:type="dxa"/>
              <w:left w:w="15" w:type="dxa"/>
              <w:right w:w="15" w:type="dxa"/>
            </w:tcMar>
            <w:vAlign w:val="bottom"/>
          </w:tcPr>
          <w:p w14:paraId="71729814" w14:textId="283F35CC" w:rsidR="075E398E" w:rsidRDefault="075E398E" w:rsidP="075E398E">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149D4758" w14:textId="5EDC56A3" w:rsidR="075E398E" w:rsidRDefault="075E398E" w:rsidP="075E398E">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76EF2C4A" w14:textId="04C087AC" w:rsidR="075E398E" w:rsidRDefault="075E398E" w:rsidP="075E398E"/>
        </w:tc>
      </w:tr>
      <w:tr w:rsidR="075E398E" w14:paraId="7AD4C038" w14:textId="77777777" w:rsidTr="446AFC34">
        <w:trPr>
          <w:trHeight w:val="300"/>
        </w:trPr>
        <w:tc>
          <w:tcPr>
            <w:tcW w:w="945" w:type="dxa"/>
            <w:tcBorders>
              <w:top w:val="nil"/>
              <w:left w:val="nil"/>
              <w:bottom w:val="nil"/>
              <w:right w:val="nil"/>
            </w:tcBorders>
            <w:tcMar>
              <w:top w:w="15" w:type="dxa"/>
              <w:left w:w="15" w:type="dxa"/>
              <w:right w:w="15" w:type="dxa"/>
            </w:tcMar>
            <w:vAlign w:val="bottom"/>
          </w:tcPr>
          <w:p w14:paraId="62C16F67" w14:textId="33D79B07" w:rsidR="075E398E" w:rsidRDefault="075E398E" w:rsidP="075E398E">
            <w:pPr>
              <w:rPr>
                <w:rFonts w:ascii="Calibri" w:eastAsia="Calibri" w:hAnsi="Calibri" w:cs="Calibri"/>
                <w:color w:val="000000" w:themeColor="text1"/>
                <w:sz w:val="22"/>
                <w:szCs w:val="22"/>
              </w:rPr>
            </w:pPr>
          </w:p>
        </w:tc>
        <w:tc>
          <w:tcPr>
            <w:tcW w:w="1080" w:type="dxa"/>
            <w:tcBorders>
              <w:top w:val="nil"/>
              <w:left w:val="nil"/>
              <w:bottom w:val="nil"/>
              <w:right w:val="nil"/>
            </w:tcBorders>
            <w:tcMar>
              <w:top w:w="15" w:type="dxa"/>
              <w:left w:w="15" w:type="dxa"/>
              <w:right w:w="15" w:type="dxa"/>
            </w:tcMar>
            <w:vAlign w:val="bottom"/>
          </w:tcPr>
          <w:p w14:paraId="71A1B110" w14:textId="7DDD0C54" w:rsidR="075E398E" w:rsidRDefault="075E398E"/>
        </w:tc>
        <w:tc>
          <w:tcPr>
            <w:tcW w:w="5565" w:type="dxa"/>
            <w:tcBorders>
              <w:top w:val="nil"/>
              <w:left w:val="nil"/>
              <w:bottom w:val="nil"/>
              <w:right w:val="nil"/>
            </w:tcBorders>
            <w:tcMar>
              <w:top w:w="15" w:type="dxa"/>
              <w:left w:w="15" w:type="dxa"/>
              <w:right w:w="15" w:type="dxa"/>
            </w:tcMar>
            <w:vAlign w:val="bottom"/>
          </w:tcPr>
          <w:p w14:paraId="16D87E08" w14:textId="6538BBE0" w:rsidR="075E398E" w:rsidRDefault="075E398E" w:rsidP="075E398E">
            <w:pPr>
              <w:rPr>
                <w:rFonts w:ascii="Calibri" w:eastAsia="Calibri" w:hAnsi="Calibri" w:cs="Calibri"/>
                <w:color w:val="000000" w:themeColor="text1"/>
                <w:sz w:val="22"/>
                <w:szCs w:val="22"/>
              </w:rPr>
            </w:pPr>
          </w:p>
        </w:tc>
        <w:tc>
          <w:tcPr>
            <w:tcW w:w="2145" w:type="dxa"/>
            <w:tcBorders>
              <w:top w:val="nil"/>
              <w:left w:val="nil"/>
              <w:bottom w:val="nil"/>
              <w:right w:val="nil"/>
            </w:tcBorders>
            <w:tcMar>
              <w:top w:w="15" w:type="dxa"/>
              <w:left w:w="15" w:type="dxa"/>
              <w:right w:w="15" w:type="dxa"/>
            </w:tcMar>
            <w:vAlign w:val="bottom"/>
          </w:tcPr>
          <w:p w14:paraId="09E19EBF" w14:textId="50BF1B82" w:rsidR="075E398E" w:rsidRDefault="075E398E" w:rsidP="075E398E">
            <w:pPr>
              <w:rPr>
                <w:rFonts w:ascii="Calibri" w:eastAsia="Calibri" w:hAnsi="Calibri" w:cs="Calibri"/>
                <w:color w:val="000000" w:themeColor="text1"/>
                <w:sz w:val="22"/>
                <w:szCs w:val="22"/>
              </w:rPr>
            </w:pPr>
          </w:p>
        </w:tc>
        <w:tc>
          <w:tcPr>
            <w:tcW w:w="180" w:type="dxa"/>
            <w:tcBorders>
              <w:top w:val="nil"/>
              <w:left w:val="nil"/>
              <w:bottom w:val="nil"/>
              <w:right w:val="nil"/>
            </w:tcBorders>
            <w:tcMar>
              <w:top w:w="15" w:type="dxa"/>
              <w:left w:w="15" w:type="dxa"/>
              <w:right w:w="15" w:type="dxa"/>
            </w:tcMar>
            <w:vAlign w:val="bottom"/>
          </w:tcPr>
          <w:p w14:paraId="5386FF5B" w14:textId="5F36CABF" w:rsidR="075E398E" w:rsidRDefault="075E398E" w:rsidP="075E398E"/>
        </w:tc>
      </w:tr>
    </w:tbl>
    <w:p w14:paraId="29B29954" w14:textId="038CB2AC" w:rsidR="67159A7B" w:rsidRDefault="67159A7B"/>
    <w:p w14:paraId="1A2CF49C" w14:textId="20476979" w:rsidR="00DC617C" w:rsidRDefault="00DC617C" w:rsidP="075E398E"/>
    <w:sectPr w:rsidR="00DC617C" w:rsidSect="000E7DC5">
      <w:headerReference w:type="default" r:id="rId9"/>
      <w:footerReference w:type="default" r:id="rId10"/>
      <w:pgSz w:w="12240" w:h="15840"/>
      <w:pgMar w:top="1440" w:right="1008" w:bottom="80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6734B" w14:textId="77777777" w:rsidR="009C136F" w:rsidRDefault="009C136F" w:rsidP="000E7DC5">
      <w:r>
        <w:separator/>
      </w:r>
    </w:p>
  </w:endnote>
  <w:endnote w:type="continuationSeparator" w:id="0">
    <w:p w14:paraId="465FD84D" w14:textId="77777777" w:rsidR="009C136F" w:rsidRDefault="009C136F" w:rsidP="000E7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agull Md BT">
    <w:altName w:val="Times New Roman"/>
    <w:charset w:val="00"/>
    <w:family w:val="roman"/>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9302"/>
      <w:gridCol w:w="490"/>
    </w:tblGrid>
    <w:tr w:rsidR="002F0B7A" w14:paraId="2464DD4A" w14:textId="77777777">
      <w:trPr>
        <w:jc w:val="right"/>
      </w:trPr>
      <w:tc>
        <w:tcPr>
          <w:tcW w:w="4795" w:type="dxa"/>
          <w:vAlign w:val="center"/>
        </w:tcPr>
        <w:sdt>
          <w:sdtPr>
            <w:rPr>
              <w:caps/>
              <w:color w:val="000000" w:themeColor="text1"/>
            </w:rPr>
            <w:alias w:val="Author"/>
            <w:tag w:val=""/>
            <w:id w:val="1534539408"/>
            <w:placeholder>
              <w:docPart w:val="B84DE588FE003247A1273489725F42B0"/>
            </w:placeholder>
            <w:dataBinding w:prefixMappings="xmlns:ns0='http://purl.org/dc/elements/1.1/' xmlns:ns1='http://schemas.openxmlformats.org/package/2006/metadata/core-properties' " w:xpath="/ns1:coreProperties[1]/ns0:creator[1]" w:storeItemID="{6C3C8BC8-F283-45AE-878A-BAB7291924A1}"/>
            <w:text/>
          </w:sdtPr>
          <w:sdtEndPr/>
          <w:sdtContent>
            <w:p w14:paraId="4FC64045" w14:textId="3E26D76E" w:rsidR="002F0B7A" w:rsidRDefault="00505691">
              <w:pPr>
                <w:pStyle w:val="Header"/>
                <w:jc w:val="right"/>
                <w:rPr>
                  <w:caps/>
                  <w:color w:val="000000" w:themeColor="text1"/>
                </w:rPr>
              </w:pPr>
              <w:r>
                <w:rPr>
                  <w:caps/>
                  <w:color w:val="000000" w:themeColor="text1"/>
                </w:rPr>
                <w:t>Follett Family Papers, 1861-2008, Undated</w:t>
              </w:r>
            </w:p>
          </w:sdtContent>
        </w:sdt>
      </w:tc>
      <w:tc>
        <w:tcPr>
          <w:tcW w:w="250" w:type="pct"/>
          <w:shd w:val="clear" w:color="auto" w:fill="C0504D" w:themeFill="accent2"/>
          <w:vAlign w:val="center"/>
        </w:tcPr>
        <w:p w14:paraId="039C75EE" w14:textId="78C4CFA9" w:rsidR="002F0B7A" w:rsidRDefault="002F0B7A">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374C99">
            <w:rPr>
              <w:noProof/>
              <w:color w:val="FFFFFF" w:themeColor="background1"/>
            </w:rPr>
            <w:t>1</w:t>
          </w:r>
          <w:r>
            <w:rPr>
              <w:noProof/>
              <w:color w:val="FFFFFF" w:themeColor="background1"/>
            </w:rPr>
            <w:fldChar w:fldCharType="end"/>
          </w:r>
        </w:p>
      </w:tc>
    </w:tr>
  </w:tbl>
  <w:p w14:paraId="5E7CFCEA" w14:textId="605FA192" w:rsidR="002F0B7A" w:rsidRDefault="002F0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4A8E4" w14:textId="77777777" w:rsidR="009C136F" w:rsidRDefault="009C136F" w:rsidP="000E7DC5">
      <w:r>
        <w:separator/>
      </w:r>
    </w:p>
  </w:footnote>
  <w:footnote w:type="continuationSeparator" w:id="0">
    <w:p w14:paraId="679F4C2F" w14:textId="77777777" w:rsidR="009C136F" w:rsidRDefault="009C136F" w:rsidP="000E7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30B46" w14:textId="77777777" w:rsidR="000E7DC5" w:rsidRDefault="000E7DC5" w:rsidP="000E7DC5">
    <w:pPr>
      <w:tabs>
        <w:tab w:val="left" w:pos="360"/>
      </w:tabs>
      <w:ind w:left="90"/>
    </w:pPr>
    <w:r>
      <w:rPr>
        <w:noProof/>
      </w:rPr>
      <mc:AlternateContent>
        <mc:Choice Requires="wps">
          <w:drawing>
            <wp:anchor distT="0" distB="0" distL="114300" distR="114300" simplePos="0" relativeHeight="251659264" behindDoc="0" locked="0" layoutInCell="1" allowOverlap="1" wp14:anchorId="7CE43AD7" wp14:editId="5AB25612">
              <wp:simplePos x="0" y="0"/>
              <wp:positionH relativeFrom="column">
                <wp:posOffset>1424586</wp:posOffset>
              </wp:positionH>
              <wp:positionV relativeFrom="paragraph">
                <wp:posOffset>231628</wp:posOffset>
              </wp:positionV>
              <wp:extent cx="5098839" cy="763009"/>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8839" cy="763009"/>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B362E61" w14:textId="77777777" w:rsidR="000E7DC5" w:rsidRPr="007D09FF" w:rsidRDefault="000E7DC5" w:rsidP="000E7DC5">
                          <w:pPr>
                            <w:rPr>
                              <w:szCs w:val="24"/>
                            </w:rPr>
                          </w:pPr>
                          <w:r w:rsidRPr="007D09FF">
                            <w:rPr>
                              <w:rFonts w:ascii="Arial" w:hAnsi="Arial"/>
                              <w:b/>
                              <w:szCs w:val="24"/>
                            </w:rPr>
                            <w:t>Archives &amp; Special Collections</w:t>
                          </w:r>
                        </w:p>
                        <w:p w14:paraId="689E2DC1" w14:textId="2F641114" w:rsidR="000E7DC5" w:rsidRPr="00DC617C" w:rsidRDefault="000E7DC5" w:rsidP="000E7DC5">
                          <w:pPr>
                            <w:rPr>
                              <w:rFonts w:ascii="Arial" w:hAnsi="Arial"/>
                              <w:b/>
                              <w:i/>
                              <w:sz w:val="20"/>
                            </w:rPr>
                          </w:pPr>
                          <w:r w:rsidRPr="00DC617C">
                            <w:rPr>
                              <w:rFonts w:ascii="Arial" w:hAnsi="Arial"/>
                              <w:sz w:val="20"/>
                            </w:rPr>
                            <w:t xml:space="preserve">Cudahy Library </w:t>
                          </w:r>
                          <w:r w:rsidRPr="00DC617C">
                            <w:rPr>
                              <w:rFonts w:ascii="Arial" w:hAnsi="Arial"/>
                              <w:sz w:val="20"/>
                            </w:rPr>
                            <w:sym w:font="Symbol" w:char="F0A8"/>
                          </w:r>
                          <w:r w:rsidRPr="00DC617C">
                            <w:rPr>
                              <w:rFonts w:ascii="Arial" w:hAnsi="Arial"/>
                              <w:sz w:val="20"/>
                            </w:rPr>
                            <w:t xml:space="preserve">1032 W. Sheridan Rd. </w:t>
                          </w:r>
                          <w:r w:rsidRPr="00DC617C">
                            <w:rPr>
                              <w:rFonts w:ascii="Arial" w:hAnsi="Arial"/>
                              <w:sz w:val="20"/>
                            </w:rPr>
                            <w:sym w:font="Symbol" w:char="F0A8"/>
                          </w:r>
                          <w:r w:rsidRPr="00DC617C">
                            <w:rPr>
                              <w:rFonts w:ascii="Arial" w:hAnsi="Arial"/>
                              <w:sz w:val="20"/>
                            </w:rPr>
                            <w:t xml:space="preserve"> Chicago, Illinois 60660</w:t>
                          </w:r>
                          <w:r w:rsidRPr="00DC617C">
                            <w:rPr>
                              <w:rFonts w:ascii="Arial" w:hAnsi="Arial"/>
                              <w:sz w:val="20"/>
                            </w:rPr>
                            <w:br/>
                            <w:t xml:space="preserve">p (773) 508-2661 </w:t>
                          </w:r>
                          <w:r w:rsidRPr="00DC617C">
                            <w:rPr>
                              <w:rFonts w:ascii="Arial" w:hAnsi="Arial"/>
                              <w:sz w:val="20"/>
                            </w:rPr>
                            <w:sym w:font="Symbol" w:char="F0A8"/>
                          </w:r>
                          <w:r w:rsidRPr="00DC617C">
                            <w:rPr>
                              <w:rFonts w:ascii="Arial" w:hAnsi="Arial"/>
                              <w:sz w:val="20"/>
                            </w:rPr>
                            <w:t>f (773)</w:t>
                          </w:r>
                          <w:r>
                            <w:rPr>
                              <w:rFonts w:ascii="Arial" w:hAnsi="Arial"/>
                              <w:sz w:val="20"/>
                            </w:rPr>
                            <w:t xml:space="preserve"> </w:t>
                          </w:r>
                          <w:r w:rsidRPr="00DC617C">
                            <w:rPr>
                              <w:rFonts w:ascii="Arial" w:hAnsi="Arial"/>
                              <w:sz w:val="20"/>
                            </w:rPr>
                            <w:t xml:space="preserve">508-2993 </w:t>
                          </w:r>
                          <w:r w:rsidRPr="00DC617C">
                            <w:rPr>
                              <w:rFonts w:ascii="Arial" w:hAnsi="Arial"/>
                              <w:sz w:val="20"/>
                            </w:rPr>
                            <w:sym w:font="Symbol" w:char="F0A8"/>
                          </w:r>
                          <w:hyperlink r:id="rId1" w:history="1">
                            <w:r w:rsidRPr="00DC617C">
                              <w:rPr>
                                <w:rStyle w:val="Hyperlink"/>
                                <w:rFonts w:ascii="Arial" w:hAnsi="Arial"/>
                                <w:sz w:val="20"/>
                              </w:rPr>
                              <w:t>www.luc.edu/archives</w:t>
                            </w:r>
                          </w:hyperlink>
                          <w:r w:rsidRPr="00DC617C">
                            <w:rPr>
                              <w:rFonts w:ascii="Arial" w:hAnsi="Arial"/>
                              <w:sz w:val="20"/>
                            </w:rPr>
                            <w:t xml:space="preserve"> </w:t>
                          </w:r>
                          <w:r>
                            <w:rPr>
                              <w:rFonts w:ascii="Arial" w:hAnsi="Arial"/>
                              <w:sz w:val="20"/>
                            </w:rPr>
                            <w:tab/>
                          </w:r>
                          <w:r w:rsidR="007D09FF">
                            <w:rPr>
                              <w:rFonts w:ascii="Arial" w:hAnsi="Arial"/>
                              <w:sz w:val="20"/>
                            </w:rPr>
                            <w:tab/>
                            <w:t>US-</w:t>
                          </w:r>
                          <w:proofErr w:type="spellStart"/>
                          <w:r w:rsidR="007D09FF">
                            <w:rPr>
                              <w:rFonts w:ascii="Arial" w:hAnsi="Arial"/>
                              <w:sz w:val="20"/>
                            </w:rPr>
                            <w:t>IlChLUA</w:t>
                          </w:r>
                          <w:proofErr w:type="spellEnd"/>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43AD7" id="_x0000_t202" coordsize="21600,21600" o:spt="202" path="m,l,21600r21600,l21600,xe">
              <v:stroke joinstyle="miter"/>
              <v:path gradientshapeok="t" o:connecttype="rect"/>
            </v:shapetype>
            <v:shape id="Text Box 3" o:spid="_x0000_s1026" type="#_x0000_t202" style="position:absolute;left:0;text-align:left;margin-left:112.15pt;margin-top:18.25pt;width:401.5pt;height:6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38r9AEAAMoDAAAOAAAAZHJzL2Uyb0RvYy54bWysU1Fv0zAQfkfiP1h+p0m7bmujptPoVIQ0&#10;BtLgBziOk1gkPnN2m5Rfz9nJugJviDxYPp/93X3ffdncDV3LjgqdBpPz+SzlTBkJpTZ1zr993b9b&#10;cea8MKVowaicn5Tjd9u3bza9zdQCGmhLhYxAjMt6m/PGe5sliZON6oSbgVWGkhVgJzyFWCclip7Q&#10;uzZZpOlN0gOWFkEq5+j0YUzybcSvKiX956pyyrM259SbjyvGtQhrst2IrEZhGy2nNsQ/dNEJbajo&#10;GepBeMEOqP+C6rREcFD5mYQugarSUkUOxGae/sHmuRFWRS4kjrNnmdz/g5VPx2f7BZkf3sNAA4wk&#10;nH0E+d0xA7tGmFrdI0LfKFFS4XmQLOmty6anQWqXuQBS9J+gpCGLg4cINFTYBVWIJyN0GsDpLLoa&#10;PJN0eJ2uV6urNWeScrc3V2m6jiVE9vLaovMfFHQsbHKONNSILo6PzoduRPZyJRRz0Opyr9s2BlgX&#10;uxbZUZAB9vGb0H+71ppw2UB4NiKGk0gzMBs5+qEYKBnoFlCeiDDCaCj6AWjTAP7krCcz5dz9OAhU&#10;nLUfDYm2ni+XwX0xWF7fLijAy0xxmRFGElTOPWfjdudHxx4s6rqhSuOYDNyT0JWOGrx2NfVNhonS&#10;TOYOjryM463XX3D7CwAA//8DAFBLAwQUAAYACAAAACEALWWYUOAAAAALAQAADwAAAGRycy9kb3du&#10;cmV2LnhtbEyPTU/DMAyG70j8h8hI3FhKt3VTaTqhqRxBYkMax6wxbUXjdE2ylX+Pd4KbPx69flxs&#10;JtuLM46+c6TgcZaAQKqd6ahR8LF/eViD8EGT0b0jVPCDHjbl7U2hc+Mu9I7nXWgEh5DPtYI2hCGX&#10;0tctWu1nbkDi3ZcbrQ7cjo00o75wuO1lmiSZtLojvtDqAbct1t+7aBXsD9VnjVll46LaxvXpFF/H&#10;w5tS93fT8xOIgFP4g+Gqz+pQstPRRTJe9ArSdDFnVME8W4K4Akm64smRq2W2AlkW8v8P5S8AAAD/&#10;/wMAUEsBAi0AFAAGAAgAAAAhALaDOJL+AAAA4QEAABMAAAAAAAAAAAAAAAAAAAAAAFtDb250ZW50&#10;X1R5cGVzXS54bWxQSwECLQAUAAYACAAAACEAOP0h/9YAAACUAQAACwAAAAAAAAAAAAAAAAAvAQAA&#10;X3JlbHMvLnJlbHNQSwECLQAUAAYACAAAACEAokd/K/QBAADKAwAADgAAAAAAAAAAAAAAAAAuAgAA&#10;ZHJzL2Uyb0RvYy54bWxQSwECLQAUAAYACAAAACEALWWYUOAAAAALAQAADwAAAAAAAAAAAAAAAABO&#10;BAAAZHJzL2Rvd25yZXYueG1sUEsFBgAAAAAEAAQA8wAAAFsFAAAAAA==&#10;" stroked="f" strokeweight="0">
              <v:textbox>
                <w:txbxContent>
                  <w:p w14:paraId="7B362E61" w14:textId="77777777" w:rsidR="000E7DC5" w:rsidRPr="007D09FF" w:rsidRDefault="000E7DC5" w:rsidP="000E7DC5">
                    <w:pPr>
                      <w:rPr>
                        <w:szCs w:val="24"/>
                      </w:rPr>
                    </w:pPr>
                    <w:r w:rsidRPr="007D09FF">
                      <w:rPr>
                        <w:rFonts w:ascii="Arial" w:hAnsi="Arial"/>
                        <w:b/>
                        <w:szCs w:val="24"/>
                      </w:rPr>
                      <w:t>Archives &amp; Special Collections</w:t>
                    </w:r>
                  </w:p>
                  <w:p w14:paraId="689E2DC1" w14:textId="2F641114" w:rsidR="000E7DC5" w:rsidRPr="00DC617C" w:rsidRDefault="000E7DC5" w:rsidP="000E7DC5">
                    <w:pPr>
                      <w:rPr>
                        <w:rFonts w:ascii="Arial" w:hAnsi="Arial"/>
                        <w:b/>
                        <w:i/>
                        <w:sz w:val="20"/>
                      </w:rPr>
                    </w:pPr>
                    <w:r w:rsidRPr="00DC617C">
                      <w:rPr>
                        <w:rFonts w:ascii="Arial" w:hAnsi="Arial"/>
                        <w:sz w:val="20"/>
                      </w:rPr>
                      <w:t xml:space="preserve">Cudahy Library </w:t>
                    </w:r>
                    <w:r w:rsidRPr="00DC617C">
                      <w:rPr>
                        <w:rFonts w:ascii="Arial" w:hAnsi="Arial"/>
                        <w:sz w:val="20"/>
                      </w:rPr>
                      <w:sym w:font="Symbol" w:char="F0A8"/>
                    </w:r>
                    <w:r w:rsidRPr="00DC617C">
                      <w:rPr>
                        <w:rFonts w:ascii="Arial" w:hAnsi="Arial"/>
                        <w:sz w:val="20"/>
                      </w:rPr>
                      <w:t xml:space="preserve">1032 W. Sheridan Rd. </w:t>
                    </w:r>
                    <w:r w:rsidRPr="00DC617C">
                      <w:rPr>
                        <w:rFonts w:ascii="Arial" w:hAnsi="Arial"/>
                        <w:sz w:val="20"/>
                      </w:rPr>
                      <w:sym w:font="Symbol" w:char="F0A8"/>
                    </w:r>
                    <w:r w:rsidRPr="00DC617C">
                      <w:rPr>
                        <w:rFonts w:ascii="Arial" w:hAnsi="Arial"/>
                        <w:sz w:val="20"/>
                      </w:rPr>
                      <w:t xml:space="preserve"> Chicago, Illinois 60660</w:t>
                    </w:r>
                    <w:r w:rsidRPr="00DC617C">
                      <w:rPr>
                        <w:rFonts w:ascii="Arial" w:hAnsi="Arial"/>
                        <w:sz w:val="20"/>
                      </w:rPr>
                      <w:br/>
                      <w:t xml:space="preserve">p (773) 508-2661 </w:t>
                    </w:r>
                    <w:r w:rsidRPr="00DC617C">
                      <w:rPr>
                        <w:rFonts w:ascii="Arial" w:hAnsi="Arial"/>
                        <w:sz w:val="20"/>
                      </w:rPr>
                      <w:sym w:font="Symbol" w:char="F0A8"/>
                    </w:r>
                    <w:r w:rsidRPr="00DC617C">
                      <w:rPr>
                        <w:rFonts w:ascii="Arial" w:hAnsi="Arial"/>
                        <w:sz w:val="20"/>
                      </w:rPr>
                      <w:t>f (773)</w:t>
                    </w:r>
                    <w:r>
                      <w:rPr>
                        <w:rFonts w:ascii="Arial" w:hAnsi="Arial"/>
                        <w:sz w:val="20"/>
                      </w:rPr>
                      <w:t xml:space="preserve"> </w:t>
                    </w:r>
                    <w:r w:rsidRPr="00DC617C">
                      <w:rPr>
                        <w:rFonts w:ascii="Arial" w:hAnsi="Arial"/>
                        <w:sz w:val="20"/>
                      </w:rPr>
                      <w:t xml:space="preserve">508-2993 </w:t>
                    </w:r>
                    <w:r w:rsidRPr="00DC617C">
                      <w:rPr>
                        <w:rFonts w:ascii="Arial" w:hAnsi="Arial"/>
                        <w:sz w:val="20"/>
                      </w:rPr>
                      <w:sym w:font="Symbol" w:char="F0A8"/>
                    </w:r>
                    <w:hyperlink r:id="rId2" w:history="1">
                      <w:r w:rsidRPr="00DC617C">
                        <w:rPr>
                          <w:rStyle w:val="Hyperlink"/>
                          <w:rFonts w:ascii="Arial" w:hAnsi="Arial"/>
                          <w:sz w:val="20"/>
                        </w:rPr>
                        <w:t>www.luc.edu/archives</w:t>
                      </w:r>
                    </w:hyperlink>
                    <w:r w:rsidRPr="00DC617C">
                      <w:rPr>
                        <w:rFonts w:ascii="Arial" w:hAnsi="Arial"/>
                        <w:sz w:val="20"/>
                      </w:rPr>
                      <w:t xml:space="preserve"> </w:t>
                    </w:r>
                    <w:r>
                      <w:rPr>
                        <w:rFonts w:ascii="Arial" w:hAnsi="Arial"/>
                        <w:sz w:val="20"/>
                      </w:rPr>
                      <w:tab/>
                    </w:r>
                    <w:r w:rsidR="007D09FF">
                      <w:rPr>
                        <w:rFonts w:ascii="Arial" w:hAnsi="Arial"/>
                        <w:sz w:val="20"/>
                      </w:rPr>
                      <w:tab/>
                      <w:t>US-</w:t>
                    </w:r>
                    <w:proofErr w:type="spellStart"/>
                    <w:r w:rsidR="007D09FF">
                      <w:rPr>
                        <w:rFonts w:ascii="Arial" w:hAnsi="Arial"/>
                        <w:sz w:val="20"/>
                      </w:rPr>
                      <w:t>IlChLUA</w:t>
                    </w:r>
                    <w:proofErr w:type="spellEnd"/>
                    <w:r>
                      <w:rPr>
                        <w:rFonts w:ascii="Arial" w:hAnsi="Arial"/>
                        <w:sz w:val="20"/>
                      </w:rPr>
                      <w:tab/>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69CD612" wp14:editId="49CD28BC">
              <wp:simplePos x="0" y="0"/>
              <wp:positionH relativeFrom="column">
                <wp:posOffset>1308735</wp:posOffset>
              </wp:positionH>
              <wp:positionV relativeFrom="paragraph">
                <wp:posOffset>231140</wp:posOffset>
              </wp:positionV>
              <wp:extent cx="0" cy="685800"/>
              <wp:effectExtent l="13335" t="12065" r="5715" b="698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4"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from="103.05pt,18.2pt" to="103.05pt,72.2pt" w14:anchorId="0DEC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VOrQEAAEcDAAAOAAAAZHJzL2Uyb0RvYy54bWysUstu2zAQvBfoPxC815JTJDAEyzk4TS9p&#10;ayDJB6xJyiJCcYld2pL/viT9SNDeiupAkPsYzczu8n4anDgYYou+lfNZLYXxCrX1u1a+vjx+WUjB&#10;EbwGh9608mhY3q8+f1qOoTE32KPThkQC8dyMoZV9jKGpKla9GYBnGIxPyQ5pgJietKs0wZjQB1fd&#10;1PVdNSLpQKgMc4o+nJJyVfC7zqj4q+vYROFambjFclI5t/msVktodgSht+pMA/6BxQDWp59eoR4g&#10;gtiT/QtqsIqQsYszhUOFXWeVKRqSmnn9h5rnHoIpWpI5HK428f+DVT8Pa7+hTF1N/jk8oXpj4XHd&#10;g9+ZQuDlGNLg5tmqagzcXFvyg8OGxHb8gTrVwD5icWHqaMiQSZ+YitnHq9lmikKdgipF7xa3i7rM&#10;oYLm0heI43eDg8iXVjrrsw3QwOGJY+YBzaUkhz0+WufKKJ0XYwL9eluXBkZndU7mMqbddu1IHCAv&#10;Q/mKqJT5WEa497qA9Qb0t/M9gnWne/q582cvsvy8a9xsUR83dPEoTauwPG9WXoeP79L9vv+r3wAA&#10;AP//AwBQSwMEFAAGAAgAAAAhAMABRpnhAAAADwEAAA8AAABkcnMvZG93bnJldi54bWxMj0FLxDAQ&#10;he+C/yGM4M1NurZFuk0XUSpePLiK52wT22IzKUm2qf56RzzoZWBmvnnzXr1f7cQW48PoUEK2EcAM&#10;dk6P2Et4fWmvboCFqFCryaGR8GkC7Jvzs1pV2iV8Nssh9oxEMFRKwhDjXHEeusFYFTZuNki7d+et&#10;itT6nmuvEonbiW+FKLlVI9KHQc3mbjDdx+FkJWAW36aUYlr8V/FQZEX7KJ5aKS8v1vsdldsdsGjW&#10;+HcBPxnIPzRk7OhOqAObJGxFmREq4brMgRHwOzgSmec58Kbm/3M03wAAAP//AwBQSwECLQAUAAYA&#10;CAAAACEAtoM4kv4AAADhAQAAEwAAAAAAAAAAAAAAAAAAAAAAW0NvbnRlbnRfVHlwZXNdLnhtbFBL&#10;AQItABQABgAIAAAAIQA4/SH/1gAAAJQBAAALAAAAAAAAAAAAAAAAAC8BAABfcmVscy8ucmVsc1BL&#10;AQItABQABgAIAAAAIQDLgQVOrQEAAEcDAAAOAAAAAAAAAAAAAAAAAC4CAABkcnMvZTJvRG9jLnht&#10;bFBLAQItABQABgAIAAAAIQDAAUaZ4QAAAA8BAAAPAAAAAAAAAAAAAAAAAAcEAABkcnMvZG93bnJl&#10;di54bWxQSwUGAAAAAAQABADzAAAAFQUAAAAA&#10;"/>
          </w:pict>
        </mc:Fallback>
      </mc:AlternateContent>
    </w:r>
    <w:r>
      <w:rPr>
        <w:noProof/>
      </w:rPr>
      <w:drawing>
        <wp:inline distT="0" distB="0" distL="0" distR="0" wp14:anchorId="5EA096FA" wp14:editId="269EF0FA">
          <wp:extent cx="890177" cy="932566"/>
          <wp:effectExtent l="0" t="0" r="0" b="0"/>
          <wp:docPr id="7" name="Picture 7" descr="LUC_-no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C_-nota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15749" cy="959355"/>
                  </a:xfrm>
                  <a:prstGeom prst="rect">
                    <a:avLst/>
                  </a:prstGeom>
                  <a:noFill/>
                  <a:ln>
                    <a:noFill/>
                  </a:ln>
                </pic:spPr>
              </pic:pic>
            </a:graphicData>
          </a:graphic>
        </wp:inline>
      </w:drawing>
    </w:r>
    <w:r>
      <w:t xml:space="preserve"> </w:t>
    </w:r>
  </w:p>
  <w:p w14:paraId="51938EE5" w14:textId="77777777" w:rsidR="000E7DC5" w:rsidRDefault="000E7DC5">
    <w:pPr>
      <w:pStyle w:val="Header"/>
    </w:pPr>
  </w:p>
</w:hdr>
</file>

<file path=word/intelligence2.xml><?xml version="1.0" encoding="utf-8"?>
<int2:intelligence xmlns:int2="http://schemas.microsoft.com/office/intelligence/2020/intelligence" xmlns:oel="http://schemas.microsoft.com/office/2019/extlst">
  <int2:observations>
    <int2:textHash int2:hashCode="PKSEeIZAJkq8YC" int2:id="4AXjY8dw">
      <int2:state int2:value="Rejected" int2:type="spell"/>
    </int2:textHash>
    <int2:textHash int2:hashCode="2JTOd4iqM9mNCL" int2:id="2mNGyhQ0">
      <int2:state int2:value="Rejected" int2:type="AugLoop_Text_Critique"/>
    </int2:textHash>
    <int2:textHash int2:hashCode="KLcjHBo5kmt/We" int2:id="kRjefA17">
      <int2:state int2:value="Rejected" int2:type="AugLoop_Text_Critique"/>
    </int2:textHash>
    <int2:textHash int2:hashCode="jCmeRAd2VRDDkW" int2:id="kcEVYipM">
      <int2:state int2:value="Rejected" int2:type="AugLoop_Text_Critique"/>
    </int2:textHash>
    <int2:bookmark int2:bookmarkName="_Int_2MJrihIv" int2:invalidationBookmarkName="" int2:hashCode="RoHRJMxsS3O6q/" int2:id="AofBbMUs">
      <int2:state int2:value="Rejected" int2:type="AugLoop_Text_Critique"/>
    </int2:bookmark>
    <int2:bookmark int2:bookmarkName="_Int_AoQyoClD" int2:invalidationBookmarkName="" int2:hashCode="rPZPHKaJncEi87" int2:id="Choh2sjv">
      <int2:state int2:value="Rejected" int2:type="AugLoop_Text_Critique"/>
    </int2:bookmark>
    <int2:bookmark int2:bookmarkName="_Int_iXSGY18X" int2:invalidationBookmarkName="" int2:hashCode="NMF/b9X6PjVTMi" int2:id="gUtv0gpQ">
      <int2:state int2:value="Rejected" int2:type="AugLoop_Text_Critique"/>
    </int2:bookmark>
    <int2:bookmark int2:bookmarkName="_Int_12y02WBb" int2:invalidationBookmarkName="" int2:hashCode="bdEKb1dzLZXiIT" int2:id="qkLaGO4K">
      <int2:state int2:value="Rejected" int2:type="AugLoop_Text_Critique"/>
    </int2:bookmark>
    <int2:bookmark int2:bookmarkName="_Int_KhXg0KcE" int2:invalidationBookmarkName="" int2:hashCode="whwyZqn1wicpuo" int2:id="jgyRb1eY">
      <int2:state int2:value="Rejected" int2:type="AugLoop_Text_Critique"/>
    </int2:bookmark>
    <int2:bookmark int2:bookmarkName="_Int_lyPTP5WP" int2:invalidationBookmarkName="" int2:hashCode="Y+iesCoXcGEMoY" int2:id="M2nCw1vf">
      <int2:state int2:value="Rejected" int2:type="AugLoop_Text_Critique"/>
    </int2:bookmark>
    <int2:bookmark int2:bookmarkName="_Int_NPGuwFDq" int2:invalidationBookmarkName="" int2:hashCode="IpqrpTu7pbXLRh" int2:id="GUOrZ8B0">
      <int2:state int2:value="Rejected" int2:type="AugLoop_Text_Critique"/>
    </int2:bookmark>
    <int2:bookmark int2:bookmarkName="_Int_3D6hsh1m" int2:invalidationBookmarkName="" int2:hashCode="hX8JmCLh+pGcKr" int2:id="3nkuTPxQ">
      <int2:state int2:value="Rejected" int2:type="AugLoop_Text_Critique"/>
    </int2:bookmark>
    <int2:bookmark int2:bookmarkName="_Int_fxJOb5tl" int2:invalidationBookmarkName="" int2:hashCode="phP0nGxe4VUTLp" int2:id="yBKeqg6X">
      <int2:state int2:value="Rejected" int2:type="AugLoop_Text_Critique"/>
    </int2:bookmark>
    <int2:bookmark int2:bookmarkName="_Int_HOIiiBSv" int2:invalidationBookmarkName="" int2:hashCode="4h7nfVAJEKEZWb" int2:id="Hk3O35W5">
      <int2:state int2:value="Rejected" int2:type="AugLoop_Text_Critique"/>
    </int2:bookmark>
    <int2:bookmark int2:bookmarkName="_Int_0f1TYvTL" int2:invalidationBookmarkName="" int2:hashCode="6sttoCgvZoMJVl" int2:id="y8tMuPh7">
      <int2:state int2:value="Rejected" int2:type="AugLoop_Text_Critique"/>
    </int2:bookmark>
    <int2:bookmark int2:bookmarkName="_Int_1hQprDTM" int2:invalidationBookmarkName="" int2:hashCode="bXhEcB1uoNSKPD" int2:id="I6pZQc5G">
      <int2:state int2:value="Rejected" int2:type="AugLoop_Text_Critique"/>
    </int2:bookmark>
    <int2:bookmark int2:bookmarkName="_Int_qo4rSYXP" int2:invalidationBookmarkName="" int2:hashCode="1RUEeiF1UQfrCp" int2:id="TkKpHsAr">
      <int2:state int2:value="Rejected" int2:type="AugLoop_Text_Critique"/>
    </int2:bookmark>
    <int2:bookmark int2:bookmarkName="_Int_7KNYLLJl" int2:invalidationBookmarkName="" int2:hashCode="SrJw8mcySQrUpi" int2:id="yAnHBrO2">
      <int2:state int2:value="Rejected" int2:type="AugLoop_Text_Critique"/>
    </int2:bookmark>
    <int2:bookmark int2:bookmarkName="_Int_q6DPbhxu" int2:invalidationBookmarkName="" int2:hashCode="F4ZFiphzjvyPtC" int2:id="ihWMGcsW">
      <int2:state int2:value="Rejected" int2:type="AugLoop_Text_Critique"/>
    </int2:bookmark>
    <int2:bookmark int2:bookmarkName="_Int_8qMkoCYv" int2:invalidationBookmarkName="" int2:hashCode="e0dMsLOcF3PXGS" int2:id="XM6mAnXi">
      <int2:state int2:value="Rejected" int2:type="AugLoop_Text_Critique"/>
    </int2:bookmark>
    <int2:bookmark int2:bookmarkName="_Int_UZcfQ8iW" int2:invalidationBookmarkName="" int2:hashCode="EqRHtr2mYR8coP" int2:id="UvvPvBX9">
      <int2:state int2:value="Rejected" int2:type="AugLoop_Text_Critique"/>
    </int2:bookmark>
    <int2:bookmark int2:bookmarkName="_Int_QqBJy2qv" int2:invalidationBookmarkName="" int2:hashCode="UnwOA8QrlDxrZS" int2:id="JTUNApjn">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n2Bi5guDnU6cWUeAmNxKvDt6N1GGJd17h2RYlerh76hlcIs9TG16dI18Z6DmYRzAbOANdwK5YmB5kTN5dLLEw==" w:salt="5Rn/RWFxSZ2x2DH/5HzuK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BF9"/>
    <w:rsid w:val="0000129A"/>
    <w:rsid w:val="000E7DC5"/>
    <w:rsid w:val="0011D620"/>
    <w:rsid w:val="00143741"/>
    <w:rsid w:val="00167EC9"/>
    <w:rsid w:val="001E0291"/>
    <w:rsid w:val="00202804"/>
    <w:rsid w:val="00261779"/>
    <w:rsid w:val="002A6779"/>
    <w:rsid w:val="002F0B7A"/>
    <w:rsid w:val="00317528"/>
    <w:rsid w:val="00352F19"/>
    <w:rsid w:val="00374C99"/>
    <w:rsid w:val="0044283C"/>
    <w:rsid w:val="004BDFDD"/>
    <w:rsid w:val="004D340A"/>
    <w:rsid w:val="00505691"/>
    <w:rsid w:val="00533458"/>
    <w:rsid w:val="005D6350"/>
    <w:rsid w:val="005E5133"/>
    <w:rsid w:val="00601AE1"/>
    <w:rsid w:val="00633515"/>
    <w:rsid w:val="0064574C"/>
    <w:rsid w:val="00795378"/>
    <w:rsid w:val="007B0189"/>
    <w:rsid w:val="007D09FF"/>
    <w:rsid w:val="007F5D03"/>
    <w:rsid w:val="007F7F56"/>
    <w:rsid w:val="00844CE6"/>
    <w:rsid w:val="00924191"/>
    <w:rsid w:val="00944554"/>
    <w:rsid w:val="009C136F"/>
    <w:rsid w:val="00BF098B"/>
    <w:rsid w:val="00DC617C"/>
    <w:rsid w:val="00E16E11"/>
    <w:rsid w:val="00E56ADC"/>
    <w:rsid w:val="00E66BF9"/>
    <w:rsid w:val="00E85DCB"/>
    <w:rsid w:val="00E93035"/>
    <w:rsid w:val="00E953A4"/>
    <w:rsid w:val="00EA32EC"/>
    <w:rsid w:val="010D90F4"/>
    <w:rsid w:val="017FA6E4"/>
    <w:rsid w:val="01891BCD"/>
    <w:rsid w:val="01D0AE0B"/>
    <w:rsid w:val="01E3B1F2"/>
    <w:rsid w:val="01E4A4D0"/>
    <w:rsid w:val="01E85456"/>
    <w:rsid w:val="01F31348"/>
    <w:rsid w:val="02024091"/>
    <w:rsid w:val="026D6CD8"/>
    <w:rsid w:val="029BDBC0"/>
    <w:rsid w:val="02C38961"/>
    <w:rsid w:val="0330EDAF"/>
    <w:rsid w:val="0334AAFA"/>
    <w:rsid w:val="03660F3A"/>
    <w:rsid w:val="039AD4B3"/>
    <w:rsid w:val="04014E75"/>
    <w:rsid w:val="0407E51C"/>
    <w:rsid w:val="04307768"/>
    <w:rsid w:val="045B3E2C"/>
    <w:rsid w:val="04801B32"/>
    <w:rsid w:val="04EA7DC3"/>
    <w:rsid w:val="05053461"/>
    <w:rsid w:val="05469B21"/>
    <w:rsid w:val="0554C55C"/>
    <w:rsid w:val="05C5C0A4"/>
    <w:rsid w:val="05C778D3"/>
    <w:rsid w:val="05CDD93E"/>
    <w:rsid w:val="060850DF"/>
    <w:rsid w:val="0628A699"/>
    <w:rsid w:val="062C8AD7"/>
    <w:rsid w:val="06540879"/>
    <w:rsid w:val="068B8795"/>
    <w:rsid w:val="06D8C6D3"/>
    <w:rsid w:val="0709D775"/>
    <w:rsid w:val="075E398E"/>
    <w:rsid w:val="078CBB7B"/>
    <w:rsid w:val="0797268D"/>
    <w:rsid w:val="07AE0165"/>
    <w:rsid w:val="07E45859"/>
    <w:rsid w:val="081743E3"/>
    <w:rsid w:val="084D46E1"/>
    <w:rsid w:val="085B07E6"/>
    <w:rsid w:val="08A3898E"/>
    <w:rsid w:val="08FE8305"/>
    <w:rsid w:val="0929645B"/>
    <w:rsid w:val="096E3A04"/>
    <w:rsid w:val="09770F74"/>
    <w:rsid w:val="09B3E7B3"/>
    <w:rsid w:val="09F6DD0A"/>
    <w:rsid w:val="09FED77F"/>
    <w:rsid w:val="0A226EE9"/>
    <w:rsid w:val="0A38F313"/>
    <w:rsid w:val="0A417F28"/>
    <w:rsid w:val="0A840DAC"/>
    <w:rsid w:val="0AC584B3"/>
    <w:rsid w:val="0AD22844"/>
    <w:rsid w:val="0B3C4742"/>
    <w:rsid w:val="0B3E71E9"/>
    <w:rsid w:val="0B485D61"/>
    <w:rsid w:val="0B614FC0"/>
    <w:rsid w:val="0B9B5735"/>
    <w:rsid w:val="0BBB60FA"/>
    <w:rsid w:val="0C0873A2"/>
    <w:rsid w:val="0C2BD90C"/>
    <w:rsid w:val="0C383364"/>
    <w:rsid w:val="0CDB9DA7"/>
    <w:rsid w:val="0CE4592C"/>
    <w:rsid w:val="0CEC86AC"/>
    <w:rsid w:val="0D559B09"/>
    <w:rsid w:val="0D60D293"/>
    <w:rsid w:val="0D61E3A7"/>
    <w:rsid w:val="0D7AF474"/>
    <w:rsid w:val="0D89056A"/>
    <w:rsid w:val="0DA5B1F4"/>
    <w:rsid w:val="0DE02DDA"/>
    <w:rsid w:val="0DE5D112"/>
    <w:rsid w:val="0DECB1AE"/>
    <w:rsid w:val="0DF70B3D"/>
    <w:rsid w:val="0E0E5CB1"/>
    <w:rsid w:val="0E182119"/>
    <w:rsid w:val="0E7F5AC5"/>
    <w:rsid w:val="0E8D2AC0"/>
    <w:rsid w:val="0E900342"/>
    <w:rsid w:val="0E93E3B7"/>
    <w:rsid w:val="0EA2656E"/>
    <w:rsid w:val="0EA78CD1"/>
    <w:rsid w:val="0EACBC02"/>
    <w:rsid w:val="0ED674B5"/>
    <w:rsid w:val="0F3BC35B"/>
    <w:rsid w:val="0FA7893F"/>
    <w:rsid w:val="0FD220EE"/>
    <w:rsid w:val="0FE229AE"/>
    <w:rsid w:val="0FEB31C9"/>
    <w:rsid w:val="0FFD6A0F"/>
    <w:rsid w:val="10467DFD"/>
    <w:rsid w:val="112BAB45"/>
    <w:rsid w:val="112BBB62"/>
    <w:rsid w:val="1191F9F0"/>
    <w:rsid w:val="119BC3D1"/>
    <w:rsid w:val="11A11194"/>
    <w:rsid w:val="11A16255"/>
    <w:rsid w:val="11B9F242"/>
    <w:rsid w:val="11C347A7"/>
    <w:rsid w:val="12401251"/>
    <w:rsid w:val="1282ABE4"/>
    <w:rsid w:val="12AABD0E"/>
    <w:rsid w:val="12F0AB30"/>
    <w:rsid w:val="13118545"/>
    <w:rsid w:val="133C92A5"/>
    <w:rsid w:val="138A25F6"/>
    <w:rsid w:val="13984EA4"/>
    <w:rsid w:val="13D8B600"/>
    <w:rsid w:val="13EA1874"/>
    <w:rsid w:val="1416FBE3"/>
    <w:rsid w:val="143E62EF"/>
    <w:rsid w:val="147372BE"/>
    <w:rsid w:val="14C45BF9"/>
    <w:rsid w:val="14E07661"/>
    <w:rsid w:val="15019C9F"/>
    <w:rsid w:val="151E072C"/>
    <w:rsid w:val="157C8DA0"/>
    <w:rsid w:val="15F6310E"/>
    <w:rsid w:val="160C989A"/>
    <w:rsid w:val="1622AF4A"/>
    <w:rsid w:val="16384CAD"/>
    <w:rsid w:val="164A779A"/>
    <w:rsid w:val="16536F34"/>
    <w:rsid w:val="16551C88"/>
    <w:rsid w:val="166BF704"/>
    <w:rsid w:val="1682025F"/>
    <w:rsid w:val="16BB2343"/>
    <w:rsid w:val="172BADB6"/>
    <w:rsid w:val="1745C045"/>
    <w:rsid w:val="1752D9F8"/>
    <w:rsid w:val="1773C37F"/>
    <w:rsid w:val="17842195"/>
    <w:rsid w:val="1786C3C8"/>
    <w:rsid w:val="178B7A32"/>
    <w:rsid w:val="17DA436E"/>
    <w:rsid w:val="17DBDED8"/>
    <w:rsid w:val="180D14FE"/>
    <w:rsid w:val="182998E6"/>
    <w:rsid w:val="184FABDB"/>
    <w:rsid w:val="18E56057"/>
    <w:rsid w:val="18E7D38C"/>
    <w:rsid w:val="18F46D9F"/>
    <w:rsid w:val="1934C7D6"/>
    <w:rsid w:val="1966B2B5"/>
    <w:rsid w:val="196ADDD3"/>
    <w:rsid w:val="196F5138"/>
    <w:rsid w:val="1976E3B4"/>
    <w:rsid w:val="19819BB5"/>
    <w:rsid w:val="1992CE3B"/>
    <w:rsid w:val="19E7B328"/>
    <w:rsid w:val="19FBB311"/>
    <w:rsid w:val="19FECB46"/>
    <w:rsid w:val="1A226978"/>
    <w:rsid w:val="1A25EC20"/>
    <w:rsid w:val="1A5A27CA"/>
    <w:rsid w:val="1A6B87DD"/>
    <w:rsid w:val="1A87DE9D"/>
    <w:rsid w:val="1B48EDD8"/>
    <w:rsid w:val="1B49513F"/>
    <w:rsid w:val="1B4A0098"/>
    <w:rsid w:val="1B53C169"/>
    <w:rsid w:val="1B97475A"/>
    <w:rsid w:val="1B9CE828"/>
    <w:rsid w:val="1BC30CFA"/>
    <w:rsid w:val="1BE7B464"/>
    <w:rsid w:val="1BF863EA"/>
    <w:rsid w:val="1C17A377"/>
    <w:rsid w:val="1C1CAC82"/>
    <w:rsid w:val="1C37A051"/>
    <w:rsid w:val="1C74EFD2"/>
    <w:rsid w:val="1CAB0CC9"/>
    <w:rsid w:val="1CB6002D"/>
    <w:rsid w:val="1CE8A571"/>
    <w:rsid w:val="1D0B87E6"/>
    <w:rsid w:val="1D73FDE3"/>
    <w:rsid w:val="1D777EBF"/>
    <w:rsid w:val="1D925989"/>
    <w:rsid w:val="1DAEFBF4"/>
    <w:rsid w:val="1E1AAED7"/>
    <w:rsid w:val="1E281953"/>
    <w:rsid w:val="1E2B2587"/>
    <w:rsid w:val="1E64CCC4"/>
    <w:rsid w:val="1E78DF43"/>
    <w:rsid w:val="1EB11848"/>
    <w:rsid w:val="1FDBA902"/>
    <w:rsid w:val="2025112C"/>
    <w:rsid w:val="2033FC7D"/>
    <w:rsid w:val="203C55DA"/>
    <w:rsid w:val="204C869F"/>
    <w:rsid w:val="20799ED2"/>
    <w:rsid w:val="20ABC696"/>
    <w:rsid w:val="211D7D97"/>
    <w:rsid w:val="2167EFC2"/>
    <w:rsid w:val="2172ED8E"/>
    <w:rsid w:val="2199D16B"/>
    <w:rsid w:val="21AEFAEB"/>
    <w:rsid w:val="21BF9C14"/>
    <w:rsid w:val="21F3A5AE"/>
    <w:rsid w:val="2225FB48"/>
    <w:rsid w:val="22397F16"/>
    <w:rsid w:val="223F09FB"/>
    <w:rsid w:val="2254C050"/>
    <w:rsid w:val="2271C7FB"/>
    <w:rsid w:val="2273DDF2"/>
    <w:rsid w:val="22BD9500"/>
    <w:rsid w:val="22C82D0D"/>
    <w:rsid w:val="22FF9B8F"/>
    <w:rsid w:val="230E3A39"/>
    <w:rsid w:val="230FADB6"/>
    <w:rsid w:val="234F23E3"/>
    <w:rsid w:val="236A51DC"/>
    <w:rsid w:val="23848652"/>
    <w:rsid w:val="23EB73FF"/>
    <w:rsid w:val="24097AD4"/>
    <w:rsid w:val="240CD369"/>
    <w:rsid w:val="24211F54"/>
    <w:rsid w:val="242836C0"/>
    <w:rsid w:val="244DC35B"/>
    <w:rsid w:val="245B9974"/>
    <w:rsid w:val="2478942D"/>
    <w:rsid w:val="24790EC8"/>
    <w:rsid w:val="24894CF2"/>
    <w:rsid w:val="24A084FC"/>
    <w:rsid w:val="24B8B60E"/>
    <w:rsid w:val="24BB1145"/>
    <w:rsid w:val="24E63981"/>
    <w:rsid w:val="24ECCA7E"/>
    <w:rsid w:val="252821D9"/>
    <w:rsid w:val="2538F0A7"/>
    <w:rsid w:val="2540EFA9"/>
    <w:rsid w:val="255EDE8F"/>
    <w:rsid w:val="2615701D"/>
    <w:rsid w:val="26401911"/>
    <w:rsid w:val="264BEA9E"/>
    <w:rsid w:val="265686C4"/>
    <w:rsid w:val="26660737"/>
    <w:rsid w:val="266E32F8"/>
    <w:rsid w:val="26AF5D75"/>
    <w:rsid w:val="26D73AB6"/>
    <w:rsid w:val="26DA69D8"/>
    <w:rsid w:val="26DC7D45"/>
    <w:rsid w:val="26F05074"/>
    <w:rsid w:val="27164E78"/>
    <w:rsid w:val="27381908"/>
    <w:rsid w:val="274247AE"/>
    <w:rsid w:val="27636968"/>
    <w:rsid w:val="27A4FAC8"/>
    <w:rsid w:val="27CD8691"/>
    <w:rsid w:val="27E6F68C"/>
    <w:rsid w:val="27E9CA37"/>
    <w:rsid w:val="28186B0C"/>
    <w:rsid w:val="281DFDD9"/>
    <w:rsid w:val="284DB89E"/>
    <w:rsid w:val="286A0DFE"/>
    <w:rsid w:val="29170EAE"/>
    <w:rsid w:val="2921CE07"/>
    <w:rsid w:val="292770A5"/>
    <w:rsid w:val="2966F5A3"/>
    <w:rsid w:val="296A184F"/>
    <w:rsid w:val="29739F8D"/>
    <w:rsid w:val="298DD571"/>
    <w:rsid w:val="29A06B3A"/>
    <w:rsid w:val="29AC97CE"/>
    <w:rsid w:val="29B02531"/>
    <w:rsid w:val="29E6401B"/>
    <w:rsid w:val="29F34CD0"/>
    <w:rsid w:val="2A1D6183"/>
    <w:rsid w:val="2A234802"/>
    <w:rsid w:val="2A2618A8"/>
    <w:rsid w:val="2A588F70"/>
    <w:rsid w:val="2A5FDA44"/>
    <w:rsid w:val="2A88E9B2"/>
    <w:rsid w:val="2A89096C"/>
    <w:rsid w:val="2ADB8A1B"/>
    <w:rsid w:val="2AEB8B72"/>
    <w:rsid w:val="2B07BDB4"/>
    <w:rsid w:val="2B3E5F41"/>
    <w:rsid w:val="2B436379"/>
    <w:rsid w:val="2B9B70E9"/>
    <w:rsid w:val="2BE1D7A0"/>
    <w:rsid w:val="2C51788A"/>
    <w:rsid w:val="2C73E11F"/>
    <w:rsid w:val="2C77D30E"/>
    <w:rsid w:val="2C865BF5"/>
    <w:rsid w:val="2CDD0942"/>
    <w:rsid w:val="2CE9FA27"/>
    <w:rsid w:val="2D4EF416"/>
    <w:rsid w:val="2DB82FC9"/>
    <w:rsid w:val="2DD750BE"/>
    <w:rsid w:val="2E003553"/>
    <w:rsid w:val="2E2A26C4"/>
    <w:rsid w:val="2E4A9CB5"/>
    <w:rsid w:val="2EF88B22"/>
    <w:rsid w:val="2F8B8382"/>
    <w:rsid w:val="2FACE41F"/>
    <w:rsid w:val="2FD04D84"/>
    <w:rsid w:val="2FD4FAAA"/>
    <w:rsid w:val="2FDB0710"/>
    <w:rsid w:val="2FDB1190"/>
    <w:rsid w:val="300F28E5"/>
    <w:rsid w:val="301016D2"/>
    <w:rsid w:val="304B3C97"/>
    <w:rsid w:val="30546E15"/>
    <w:rsid w:val="30697F3D"/>
    <w:rsid w:val="30976558"/>
    <w:rsid w:val="30B0B75A"/>
    <w:rsid w:val="30B1FE21"/>
    <w:rsid w:val="30D77C03"/>
    <w:rsid w:val="30E53B89"/>
    <w:rsid w:val="30EADA5E"/>
    <w:rsid w:val="31ACE0E2"/>
    <w:rsid w:val="31DC0D49"/>
    <w:rsid w:val="32084BDD"/>
    <w:rsid w:val="321CFEB2"/>
    <w:rsid w:val="324E310D"/>
    <w:rsid w:val="326272CB"/>
    <w:rsid w:val="32651DD2"/>
    <w:rsid w:val="328ED764"/>
    <w:rsid w:val="328F6797"/>
    <w:rsid w:val="32A7F0D9"/>
    <w:rsid w:val="32BD7748"/>
    <w:rsid w:val="33110B19"/>
    <w:rsid w:val="333A4892"/>
    <w:rsid w:val="33D187C5"/>
    <w:rsid w:val="33E8C2D4"/>
    <w:rsid w:val="33E9E6A5"/>
    <w:rsid w:val="343D3094"/>
    <w:rsid w:val="3442B7AE"/>
    <w:rsid w:val="3473F82A"/>
    <w:rsid w:val="34789A8E"/>
    <w:rsid w:val="349EC502"/>
    <w:rsid w:val="34AE68E4"/>
    <w:rsid w:val="3535AD55"/>
    <w:rsid w:val="353B25BB"/>
    <w:rsid w:val="35415638"/>
    <w:rsid w:val="35570E59"/>
    <w:rsid w:val="35591E8D"/>
    <w:rsid w:val="356FE8F0"/>
    <w:rsid w:val="35828A25"/>
    <w:rsid w:val="3585E040"/>
    <w:rsid w:val="36587ED2"/>
    <w:rsid w:val="3659E9A8"/>
    <w:rsid w:val="36995F83"/>
    <w:rsid w:val="369C342A"/>
    <w:rsid w:val="36AEAB16"/>
    <w:rsid w:val="36B2DE77"/>
    <w:rsid w:val="36CD7D7E"/>
    <w:rsid w:val="3724876B"/>
    <w:rsid w:val="3726CFE2"/>
    <w:rsid w:val="3735EA4E"/>
    <w:rsid w:val="373EC399"/>
    <w:rsid w:val="373F71F8"/>
    <w:rsid w:val="377FFC96"/>
    <w:rsid w:val="378BBBD7"/>
    <w:rsid w:val="37A4783B"/>
    <w:rsid w:val="37B28C06"/>
    <w:rsid w:val="37B2FBBC"/>
    <w:rsid w:val="37B3B70A"/>
    <w:rsid w:val="37BD43BC"/>
    <w:rsid w:val="3801D7FC"/>
    <w:rsid w:val="382E87FA"/>
    <w:rsid w:val="384758D6"/>
    <w:rsid w:val="38BDB52A"/>
    <w:rsid w:val="38BEE98F"/>
    <w:rsid w:val="3904C687"/>
    <w:rsid w:val="3910405B"/>
    <w:rsid w:val="3917C328"/>
    <w:rsid w:val="392A23EC"/>
    <w:rsid w:val="392BBE9B"/>
    <w:rsid w:val="392F2EE8"/>
    <w:rsid w:val="393017EA"/>
    <w:rsid w:val="39496898"/>
    <w:rsid w:val="3982F07B"/>
    <w:rsid w:val="39B90518"/>
    <w:rsid w:val="39C9B80B"/>
    <w:rsid w:val="3A17CDF9"/>
    <w:rsid w:val="3A407DFC"/>
    <w:rsid w:val="3A59C623"/>
    <w:rsid w:val="3A5AB390"/>
    <w:rsid w:val="3A80DD26"/>
    <w:rsid w:val="3A95D271"/>
    <w:rsid w:val="3AA54088"/>
    <w:rsid w:val="3ABC7620"/>
    <w:rsid w:val="3AD21892"/>
    <w:rsid w:val="3ADA6ED0"/>
    <w:rsid w:val="3B139505"/>
    <w:rsid w:val="3B17324B"/>
    <w:rsid w:val="3B74E844"/>
    <w:rsid w:val="3BAEDFB6"/>
    <w:rsid w:val="3BB5A54B"/>
    <w:rsid w:val="3BC25E67"/>
    <w:rsid w:val="3C112298"/>
    <w:rsid w:val="3C325DEC"/>
    <w:rsid w:val="3C9324BE"/>
    <w:rsid w:val="3CBEA368"/>
    <w:rsid w:val="3CD7F273"/>
    <w:rsid w:val="3CE4BAE8"/>
    <w:rsid w:val="3CF0AA00"/>
    <w:rsid w:val="3CFF6286"/>
    <w:rsid w:val="3DEC7DB7"/>
    <w:rsid w:val="3E337D1B"/>
    <w:rsid w:val="3E7A707A"/>
    <w:rsid w:val="3E8416EE"/>
    <w:rsid w:val="3E90172D"/>
    <w:rsid w:val="3EAB642F"/>
    <w:rsid w:val="3F33540F"/>
    <w:rsid w:val="3F4DCADA"/>
    <w:rsid w:val="3F5F723D"/>
    <w:rsid w:val="3F6AF9D4"/>
    <w:rsid w:val="3F797121"/>
    <w:rsid w:val="3F83D211"/>
    <w:rsid w:val="3F9D91D7"/>
    <w:rsid w:val="3FCE5681"/>
    <w:rsid w:val="40178BDA"/>
    <w:rsid w:val="401965A7"/>
    <w:rsid w:val="4037C940"/>
    <w:rsid w:val="407E759C"/>
    <w:rsid w:val="40D8B3F3"/>
    <w:rsid w:val="411B5C29"/>
    <w:rsid w:val="4139A22B"/>
    <w:rsid w:val="4149085C"/>
    <w:rsid w:val="416044D5"/>
    <w:rsid w:val="41730D20"/>
    <w:rsid w:val="41A01C75"/>
    <w:rsid w:val="41BB49A6"/>
    <w:rsid w:val="41D5F911"/>
    <w:rsid w:val="41E46946"/>
    <w:rsid w:val="41F411DF"/>
    <w:rsid w:val="41F4F376"/>
    <w:rsid w:val="4204BA78"/>
    <w:rsid w:val="4222E27A"/>
    <w:rsid w:val="4223CF6D"/>
    <w:rsid w:val="42275074"/>
    <w:rsid w:val="4246906A"/>
    <w:rsid w:val="42B4CEC2"/>
    <w:rsid w:val="42BBF6C7"/>
    <w:rsid w:val="42D8969C"/>
    <w:rsid w:val="42E09F88"/>
    <w:rsid w:val="42F180FC"/>
    <w:rsid w:val="42FC77E5"/>
    <w:rsid w:val="42FF0CD5"/>
    <w:rsid w:val="4309B273"/>
    <w:rsid w:val="43155236"/>
    <w:rsid w:val="43169BB9"/>
    <w:rsid w:val="431F3670"/>
    <w:rsid w:val="433ACA7B"/>
    <w:rsid w:val="437E1BFB"/>
    <w:rsid w:val="44203735"/>
    <w:rsid w:val="446AFC34"/>
    <w:rsid w:val="44821328"/>
    <w:rsid w:val="44AFA41A"/>
    <w:rsid w:val="44DCF0B1"/>
    <w:rsid w:val="44E3802D"/>
    <w:rsid w:val="45387A72"/>
    <w:rsid w:val="453E3812"/>
    <w:rsid w:val="4609CAAD"/>
    <w:rsid w:val="461AF7DA"/>
    <w:rsid w:val="4620F5B4"/>
    <w:rsid w:val="46211B6E"/>
    <w:rsid w:val="4680A74F"/>
    <w:rsid w:val="46C02F65"/>
    <w:rsid w:val="46D0A309"/>
    <w:rsid w:val="47325BC2"/>
    <w:rsid w:val="47356003"/>
    <w:rsid w:val="47594500"/>
    <w:rsid w:val="47A6BCF3"/>
    <w:rsid w:val="47A92A93"/>
    <w:rsid w:val="47B4B0D7"/>
    <w:rsid w:val="47CBB7CE"/>
    <w:rsid w:val="47CC257C"/>
    <w:rsid w:val="47FB8752"/>
    <w:rsid w:val="4802D621"/>
    <w:rsid w:val="481E7015"/>
    <w:rsid w:val="483DDDDA"/>
    <w:rsid w:val="487DC3D5"/>
    <w:rsid w:val="48AA413F"/>
    <w:rsid w:val="48E54169"/>
    <w:rsid w:val="49750DAF"/>
    <w:rsid w:val="499997E0"/>
    <w:rsid w:val="4A4BE092"/>
    <w:rsid w:val="4AD60F03"/>
    <w:rsid w:val="4ADDB7AB"/>
    <w:rsid w:val="4ADEC2DD"/>
    <w:rsid w:val="4AE902C1"/>
    <w:rsid w:val="4B8DF50E"/>
    <w:rsid w:val="4BC73ECC"/>
    <w:rsid w:val="4BCF072F"/>
    <w:rsid w:val="4BD88451"/>
    <w:rsid w:val="4BF05F82"/>
    <w:rsid w:val="4BF661EA"/>
    <w:rsid w:val="4BF7C703"/>
    <w:rsid w:val="4C90BF46"/>
    <w:rsid w:val="4CA05402"/>
    <w:rsid w:val="4CCE00FD"/>
    <w:rsid w:val="4CE73B54"/>
    <w:rsid w:val="4CEC7879"/>
    <w:rsid w:val="4CF47308"/>
    <w:rsid w:val="4D22F9F7"/>
    <w:rsid w:val="4D52CC5A"/>
    <w:rsid w:val="4D5C4C9B"/>
    <w:rsid w:val="4D75660A"/>
    <w:rsid w:val="4DB1E556"/>
    <w:rsid w:val="4DBC8008"/>
    <w:rsid w:val="4DC76B59"/>
    <w:rsid w:val="4DDFB43B"/>
    <w:rsid w:val="4E1322D6"/>
    <w:rsid w:val="4E447965"/>
    <w:rsid w:val="4E724EA9"/>
    <w:rsid w:val="4E78A1F3"/>
    <w:rsid w:val="4E853FA1"/>
    <w:rsid w:val="4EC1943C"/>
    <w:rsid w:val="4EF972D9"/>
    <w:rsid w:val="4F16C3AB"/>
    <w:rsid w:val="4F391D1B"/>
    <w:rsid w:val="4FF97523"/>
    <w:rsid w:val="502E4F95"/>
    <w:rsid w:val="508BAA55"/>
    <w:rsid w:val="50A2641D"/>
    <w:rsid w:val="50C3967B"/>
    <w:rsid w:val="50C6F374"/>
    <w:rsid w:val="51213EE3"/>
    <w:rsid w:val="5146615C"/>
    <w:rsid w:val="5172DE19"/>
    <w:rsid w:val="5189CEA8"/>
    <w:rsid w:val="5191A48F"/>
    <w:rsid w:val="519E23A8"/>
    <w:rsid w:val="51A7AAD3"/>
    <w:rsid w:val="51C897D3"/>
    <w:rsid w:val="52165248"/>
    <w:rsid w:val="521E2CFB"/>
    <w:rsid w:val="5221DEAD"/>
    <w:rsid w:val="5233559B"/>
    <w:rsid w:val="527701C0"/>
    <w:rsid w:val="52CEB335"/>
    <w:rsid w:val="53354DE1"/>
    <w:rsid w:val="5372399F"/>
    <w:rsid w:val="5393EAAB"/>
    <w:rsid w:val="53C0B50D"/>
    <w:rsid w:val="54257802"/>
    <w:rsid w:val="545546C7"/>
    <w:rsid w:val="545E98AD"/>
    <w:rsid w:val="546F9C8B"/>
    <w:rsid w:val="5498DA4C"/>
    <w:rsid w:val="54A7F5B1"/>
    <w:rsid w:val="54C2F5D3"/>
    <w:rsid w:val="552B8623"/>
    <w:rsid w:val="552B9F23"/>
    <w:rsid w:val="552BA1A0"/>
    <w:rsid w:val="5538EE04"/>
    <w:rsid w:val="55946F7D"/>
    <w:rsid w:val="55D595F3"/>
    <w:rsid w:val="55FAFAE7"/>
    <w:rsid w:val="560B292E"/>
    <w:rsid w:val="5621386A"/>
    <w:rsid w:val="56219BFE"/>
    <w:rsid w:val="56386F71"/>
    <w:rsid w:val="56387DA4"/>
    <w:rsid w:val="564764F9"/>
    <w:rsid w:val="56545F65"/>
    <w:rsid w:val="56E7137A"/>
    <w:rsid w:val="57008BEF"/>
    <w:rsid w:val="5732DFE9"/>
    <w:rsid w:val="57401D74"/>
    <w:rsid w:val="57A16419"/>
    <w:rsid w:val="581513EF"/>
    <w:rsid w:val="5832F261"/>
    <w:rsid w:val="584A2C10"/>
    <w:rsid w:val="58652DE5"/>
    <w:rsid w:val="5866F7BA"/>
    <w:rsid w:val="58718D87"/>
    <w:rsid w:val="5871A44A"/>
    <w:rsid w:val="58C6F63C"/>
    <w:rsid w:val="58CAF325"/>
    <w:rsid w:val="58EE4D7F"/>
    <w:rsid w:val="58F4722A"/>
    <w:rsid w:val="592F4E74"/>
    <w:rsid w:val="59882427"/>
    <w:rsid w:val="59A0B047"/>
    <w:rsid w:val="59A52387"/>
    <w:rsid w:val="59CA816D"/>
    <w:rsid w:val="59E285DF"/>
    <w:rsid w:val="5A3EF9AD"/>
    <w:rsid w:val="5A407409"/>
    <w:rsid w:val="5A63DA2F"/>
    <w:rsid w:val="5A8546EE"/>
    <w:rsid w:val="5AE1BDEB"/>
    <w:rsid w:val="5AFF8724"/>
    <w:rsid w:val="5B15A4FB"/>
    <w:rsid w:val="5B2B9F77"/>
    <w:rsid w:val="5B2CFB13"/>
    <w:rsid w:val="5B465FBB"/>
    <w:rsid w:val="5B85224C"/>
    <w:rsid w:val="5B9F6F6B"/>
    <w:rsid w:val="5BD8C9AE"/>
    <w:rsid w:val="5BEABC1B"/>
    <w:rsid w:val="5C1029CC"/>
    <w:rsid w:val="5C1D56F7"/>
    <w:rsid w:val="5C228AD9"/>
    <w:rsid w:val="5C26FC58"/>
    <w:rsid w:val="5C725AD0"/>
    <w:rsid w:val="5C8678A6"/>
    <w:rsid w:val="5C965660"/>
    <w:rsid w:val="5CB396FA"/>
    <w:rsid w:val="5CD3E52A"/>
    <w:rsid w:val="5D835ED6"/>
    <w:rsid w:val="5DB5223B"/>
    <w:rsid w:val="5DFC4549"/>
    <w:rsid w:val="5E307FD1"/>
    <w:rsid w:val="5E35F5AF"/>
    <w:rsid w:val="5E3FD474"/>
    <w:rsid w:val="5EA17D34"/>
    <w:rsid w:val="5EC7229D"/>
    <w:rsid w:val="5ED89B34"/>
    <w:rsid w:val="5F175D3C"/>
    <w:rsid w:val="5F4E49BB"/>
    <w:rsid w:val="5F5966C0"/>
    <w:rsid w:val="5F65644A"/>
    <w:rsid w:val="5F6E1CC0"/>
    <w:rsid w:val="5F8484C9"/>
    <w:rsid w:val="5F8B49D5"/>
    <w:rsid w:val="5FA6038D"/>
    <w:rsid w:val="5FAC22B7"/>
    <w:rsid w:val="5FF5B309"/>
    <w:rsid w:val="5FFA9727"/>
    <w:rsid w:val="602899F4"/>
    <w:rsid w:val="6032C463"/>
    <w:rsid w:val="603ECD74"/>
    <w:rsid w:val="604208E4"/>
    <w:rsid w:val="60643A24"/>
    <w:rsid w:val="6094F171"/>
    <w:rsid w:val="609B42DB"/>
    <w:rsid w:val="60B6C067"/>
    <w:rsid w:val="60D7F46F"/>
    <w:rsid w:val="60F25FD0"/>
    <w:rsid w:val="60F867EF"/>
    <w:rsid w:val="61153420"/>
    <w:rsid w:val="6133098C"/>
    <w:rsid w:val="61388DFF"/>
    <w:rsid w:val="613DAC83"/>
    <w:rsid w:val="6160BCE0"/>
    <w:rsid w:val="61969FBF"/>
    <w:rsid w:val="61B09AE8"/>
    <w:rsid w:val="61C896DC"/>
    <w:rsid w:val="61DC8C4A"/>
    <w:rsid w:val="6214BB0E"/>
    <w:rsid w:val="622A7964"/>
    <w:rsid w:val="62331F00"/>
    <w:rsid w:val="6241B242"/>
    <w:rsid w:val="625F18B9"/>
    <w:rsid w:val="6274E4B0"/>
    <w:rsid w:val="627E5593"/>
    <w:rsid w:val="62CA5988"/>
    <w:rsid w:val="62DC5AAB"/>
    <w:rsid w:val="62EF208E"/>
    <w:rsid w:val="62FFB3FD"/>
    <w:rsid w:val="6326FB29"/>
    <w:rsid w:val="632A6CA5"/>
    <w:rsid w:val="633C2BB9"/>
    <w:rsid w:val="6369124C"/>
    <w:rsid w:val="636A3F15"/>
    <w:rsid w:val="6381BC47"/>
    <w:rsid w:val="63B5D810"/>
    <w:rsid w:val="63C06B59"/>
    <w:rsid w:val="63C93A42"/>
    <w:rsid w:val="63CE4D51"/>
    <w:rsid w:val="6403822D"/>
    <w:rsid w:val="6444266F"/>
    <w:rsid w:val="645FCEE2"/>
    <w:rsid w:val="6477DF5B"/>
    <w:rsid w:val="64801994"/>
    <w:rsid w:val="64A30FAF"/>
    <w:rsid w:val="64E84C9B"/>
    <w:rsid w:val="65284A59"/>
    <w:rsid w:val="654A0A21"/>
    <w:rsid w:val="654CB0E9"/>
    <w:rsid w:val="656E469F"/>
    <w:rsid w:val="657F9A0B"/>
    <w:rsid w:val="65827ED0"/>
    <w:rsid w:val="65916788"/>
    <w:rsid w:val="6597B600"/>
    <w:rsid w:val="65A88999"/>
    <w:rsid w:val="65BE3246"/>
    <w:rsid w:val="65D1CB17"/>
    <w:rsid w:val="6600DA4A"/>
    <w:rsid w:val="66083319"/>
    <w:rsid w:val="660928B3"/>
    <w:rsid w:val="660B3D13"/>
    <w:rsid w:val="661B4517"/>
    <w:rsid w:val="6641799A"/>
    <w:rsid w:val="665FCC6F"/>
    <w:rsid w:val="66939EA6"/>
    <w:rsid w:val="66B7E5FA"/>
    <w:rsid w:val="66DF5069"/>
    <w:rsid w:val="66EF2AA7"/>
    <w:rsid w:val="66F6FF02"/>
    <w:rsid w:val="67159A7B"/>
    <w:rsid w:val="67198259"/>
    <w:rsid w:val="672EBB99"/>
    <w:rsid w:val="674D0806"/>
    <w:rsid w:val="674FE896"/>
    <w:rsid w:val="6762BC21"/>
    <w:rsid w:val="677F0CDB"/>
    <w:rsid w:val="67838A77"/>
    <w:rsid w:val="6795EDD3"/>
    <w:rsid w:val="679BCF7A"/>
    <w:rsid w:val="679DFCB7"/>
    <w:rsid w:val="67B0EF65"/>
    <w:rsid w:val="67B1C64E"/>
    <w:rsid w:val="67C257D7"/>
    <w:rsid w:val="67E245AF"/>
    <w:rsid w:val="6815A35A"/>
    <w:rsid w:val="681BB95E"/>
    <w:rsid w:val="681E5851"/>
    <w:rsid w:val="68279073"/>
    <w:rsid w:val="686ED50C"/>
    <w:rsid w:val="68C17B81"/>
    <w:rsid w:val="68E2CD8B"/>
    <w:rsid w:val="68F2CE67"/>
    <w:rsid w:val="6900E384"/>
    <w:rsid w:val="690173A5"/>
    <w:rsid w:val="69265C77"/>
    <w:rsid w:val="6936DE4F"/>
    <w:rsid w:val="694155ED"/>
    <w:rsid w:val="69EB9CAF"/>
    <w:rsid w:val="69FFC50D"/>
    <w:rsid w:val="6A062A7A"/>
    <w:rsid w:val="6A3796DF"/>
    <w:rsid w:val="6A416F4C"/>
    <w:rsid w:val="6A517CFD"/>
    <w:rsid w:val="6ABDC9D5"/>
    <w:rsid w:val="6AD7230E"/>
    <w:rsid w:val="6B2956AC"/>
    <w:rsid w:val="6B86732A"/>
    <w:rsid w:val="6B868243"/>
    <w:rsid w:val="6B8768C4"/>
    <w:rsid w:val="6B912BD8"/>
    <w:rsid w:val="6B95CF19"/>
    <w:rsid w:val="6B9B8595"/>
    <w:rsid w:val="6C25C70D"/>
    <w:rsid w:val="6C4CD6B9"/>
    <w:rsid w:val="6C86F652"/>
    <w:rsid w:val="6C981119"/>
    <w:rsid w:val="6CD1EA9C"/>
    <w:rsid w:val="6CF5D64F"/>
    <w:rsid w:val="6D05AB9C"/>
    <w:rsid w:val="6D1380B9"/>
    <w:rsid w:val="6D20CA62"/>
    <w:rsid w:val="6D3D0DAD"/>
    <w:rsid w:val="6D796E2A"/>
    <w:rsid w:val="6D7A582B"/>
    <w:rsid w:val="6E09DA6B"/>
    <w:rsid w:val="6E188517"/>
    <w:rsid w:val="6E359C85"/>
    <w:rsid w:val="6E38BC73"/>
    <w:rsid w:val="6E512CF6"/>
    <w:rsid w:val="6E555E8D"/>
    <w:rsid w:val="6E74C4B0"/>
    <w:rsid w:val="6E84E12F"/>
    <w:rsid w:val="6E90948D"/>
    <w:rsid w:val="6EA84F93"/>
    <w:rsid w:val="6EA8A356"/>
    <w:rsid w:val="6EADE673"/>
    <w:rsid w:val="6EF90C49"/>
    <w:rsid w:val="6F084854"/>
    <w:rsid w:val="6F2AA6FB"/>
    <w:rsid w:val="6F2B9F13"/>
    <w:rsid w:val="6F995E88"/>
    <w:rsid w:val="6FA548CF"/>
    <w:rsid w:val="6FC07CD0"/>
    <w:rsid w:val="6FC7E3DD"/>
    <w:rsid w:val="6FE0392D"/>
    <w:rsid w:val="700729A7"/>
    <w:rsid w:val="70C4F98F"/>
    <w:rsid w:val="70D7FCAD"/>
    <w:rsid w:val="70FC06C8"/>
    <w:rsid w:val="7111DB60"/>
    <w:rsid w:val="714218E8"/>
    <w:rsid w:val="71440E40"/>
    <w:rsid w:val="714C82D0"/>
    <w:rsid w:val="715429DB"/>
    <w:rsid w:val="717AEDD9"/>
    <w:rsid w:val="7183D724"/>
    <w:rsid w:val="71EBAC7F"/>
    <w:rsid w:val="72037A08"/>
    <w:rsid w:val="720B25A0"/>
    <w:rsid w:val="726CCF18"/>
    <w:rsid w:val="72AAFEF6"/>
    <w:rsid w:val="72D6211B"/>
    <w:rsid w:val="72D7A4E5"/>
    <w:rsid w:val="72F407A1"/>
    <w:rsid w:val="72F8F46F"/>
    <w:rsid w:val="733061DD"/>
    <w:rsid w:val="734B9CD6"/>
    <w:rsid w:val="7350680C"/>
    <w:rsid w:val="73573861"/>
    <w:rsid w:val="7372F2FC"/>
    <w:rsid w:val="740219AD"/>
    <w:rsid w:val="748EE741"/>
    <w:rsid w:val="748FBD0A"/>
    <w:rsid w:val="74B18B4F"/>
    <w:rsid w:val="74BE4ED8"/>
    <w:rsid w:val="7503C55C"/>
    <w:rsid w:val="75076FCC"/>
    <w:rsid w:val="75245934"/>
    <w:rsid w:val="753205C2"/>
    <w:rsid w:val="7539437F"/>
    <w:rsid w:val="7544082D"/>
    <w:rsid w:val="7556EE1E"/>
    <w:rsid w:val="75A37B9D"/>
    <w:rsid w:val="75F55E90"/>
    <w:rsid w:val="764177C6"/>
    <w:rsid w:val="766E981B"/>
    <w:rsid w:val="7675A82C"/>
    <w:rsid w:val="768C09A5"/>
    <w:rsid w:val="76A693D1"/>
    <w:rsid w:val="76A944D6"/>
    <w:rsid w:val="76CA0CF5"/>
    <w:rsid w:val="7714A170"/>
    <w:rsid w:val="774A0389"/>
    <w:rsid w:val="7781BEE8"/>
    <w:rsid w:val="784ABAB7"/>
    <w:rsid w:val="7875F91B"/>
    <w:rsid w:val="78A07F87"/>
    <w:rsid w:val="78D0C425"/>
    <w:rsid w:val="78D5063B"/>
    <w:rsid w:val="791A8EB8"/>
    <w:rsid w:val="7965BDD4"/>
    <w:rsid w:val="79AEF1E7"/>
    <w:rsid w:val="79C5B8C1"/>
    <w:rsid w:val="79E75A06"/>
    <w:rsid w:val="79F193E0"/>
    <w:rsid w:val="7A62578D"/>
    <w:rsid w:val="7A69C327"/>
    <w:rsid w:val="7AE7509B"/>
    <w:rsid w:val="7AEF78E1"/>
    <w:rsid w:val="7AFAEEE6"/>
    <w:rsid w:val="7B517FAA"/>
    <w:rsid w:val="7B7A11F5"/>
    <w:rsid w:val="7B7D8649"/>
    <w:rsid w:val="7B9310C8"/>
    <w:rsid w:val="7B9D3AE7"/>
    <w:rsid w:val="7BA77DDE"/>
    <w:rsid w:val="7BA84A33"/>
    <w:rsid w:val="7BF15E8D"/>
    <w:rsid w:val="7C2532E3"/>
    <w:rsid w:val="7C4309BE"/>
    <w:rsid w:val="7C6A5377"/>
    <w:rsid w:val="7C7EF874"/>
    <w:rsid w:val="7C8C9703"/>
    <w:rsid w:val="7C90CC4A"/>
    <w:rsid w:val="7C92BF25"/>
    <w:rsid w:val="7CC7570C"/>
    <w:rsid w:val="7CF9EE84"/>
    <w:rsid w:val="7D0F66AB"/>
    <w:rsid w:val="7D1A0FC1"/>
    <w:rsid w:val="7D21166F"/>
    <w:rsid w:val="7DC8195B"/>
    <w:rsid w:val="7E0585B2"/>
    <w:rsid w:val="7E4A49D0"/>
    <w:rsid w:val="7E584965"/>
    <w:rsid w:val="7E804835"/>
    <w:rsid w:val="7E950FFF"/>
    <w:rsid w:val="7E9DAC61"/>
    <w:rsid w:val="7EEFA5EE"/>
    <w:rsid w:val="7F0870FD"/>
    <w:rsid w:val="7F115A9D"/>
    <w:rsid w:val="7F4E9ECF"/>
    <w:rsid w:val="7FA23522"/>
    <w:rsid w:val="7FB484FD"/>
    <w:rsid w:val="7FBB551F"/>
    <w:rsid w:val="7FEA6ACC"/>
    <w:rsid w:val="7FEEDF5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014DC4"/>
  <w15:docId w15:val="{435D47CD-D6B0-4B6D-94EA-A630F97A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74C"/>
    <w:rPr>
      <w:sz w:val="24"/>
      <w:lang w:eastAsia="en-US"/>
    </w:rPr>
  </w:style>
  <w:style w:type="paragraph" w:styleId="Heading2">
    <w:name w:val="heading 2"/>
    <w:basedOn w:val="Normal"/>
    <w:next w:val="Normal"/>
    <w:link w:val="Heading2Char"/>
    <w:qFormat/>
    <w:rsid w:val="00261779"/>
    <w:pPr>
      <w:keepNext/>
      <w:jc w:val="right"/>
      <w:outlineLvl w:val="1"/>
    </w:pPr>
    <w:rPr>
      <w:rFonts w:ascii="Seagull Md BT" w:eastAsia="Times New Roman" w:hAnsi="Seagull Md BT"/>
      <w:sz w:val="32"/>
    </w:rPr>
  </w:style>
  <w:style w:type="paragraph" w:styleId="Heading3">
    <w:name w:val="heading 3"/>
    <w:basedOn w:val="Normal"/>
    <w:next w:val="Normal"/>
    <w:link w:val="Heading3Char"/>
    <w:qFormat/>
    <w:rsid w:val="00261779"/>
    <w:pPr>
      <w:keepNext/>
      <w:outlineLvl w:val="2"/>
    </w:pPr>
    <w:rPr>
      <w:rFonts w:ascii="Seagull Md BT" w:eastAsia="Times New Roman" w:hAnsi="Seagull Md BT"/>
    </w:rPr>
  </w:style>
  <w:style w:type="paragraph" w:styleId="Heading4">
    <w:name w:val="heading 4"/>
    <w:basedOn w:val="Normal"/>
    <w:next w:val="Normal"/>
    <w:link w:val="Heading4Char"/>
    <w:uiPriority w:val="9"/>
    <w:semiHidden/>
    <w:unhideWhenUsed/>
    <w:qFormat/>
    <w:rsid w:val="000E7DC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E7DC5"/>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64574C"/>
    <w:rPr>
      <w:rFonts w:ascii="Arial" w:hAnsi="Arial"/>
      <w:b/>
      <w:sz w:val="16"/>
    </w:rPr>
  </w:style>
  <w:style w:type="character" w:styleId="HTMLCode">
    <w:name w:val="HTML Code"/>
    <w:basedOn w:val="DefaultParagraphFont"/>
    <w:rsid w:val="0064574C"/>
    <w:rPr>
      <w:rFonts w:ascii="Arial" w:hAnsi="Arial"/>
      <w:b/>
      <w:color w:val="33CCCC"/>
      <w:sz w:val="16"/>
    </w:rPr>
  </w:style>
  <w:style w:type="character" w:styleId="Hyperlink">
    <w:name w:val="Hyperlink"/>
    <w:basedOn w:val="DefaultParagraphFont"/>
    <w:rsid w:val="0064574C"/>
    <w:rPr>
      <w:color w:val="0000FF"/>
      <w:u w:val="single"/>
    </w:rPr>
  </w:style>
  <w:style w:type="character" w:styleId="FollowedHyperlink">
    <w:name w:val="FollowedHyperlink"/>
    <w:basedOn w:val="DefaultParagraphFont"/>
    <w:rsid w:val="0064574C"/>
    <w:rPr>
      <w:color w:val="800080"/>
      <w:u w:val="single"/>
    </w:rPr>
  </w:style>
  <w:style w:type="paragraph" w:customStyle="1" w:styleId="NormalParagraphStyle">
    <w:name w:val="NormalParagraphStyle"/>
    <w:basedOn w:val="Normal"/>
    <w:rsid w:val="0064574C"/>
    <w:pPr>
      <w:widowControl w:val="0"/>
      <w:autoSpaceDE w:val="0"/>
      <w:autoSpaceDN w:val="0"/>
      <w:adjustRightInd w:val="0"/>
      <w:spacing w:line="288" w:lineRule="auto"/>
      <w:textAlignment w:val="center"/>
    </w:pPr>
    <w:rPr>
      <w:rFonts w:ascii="Times-Roman" w:eastAsia="Times New Roman" w:hAnsi="Times-Roman"/>
      <w:color w:val="000000"/>
    </w:rPr>
  </w:style>
  <w:style w:type="character" w:customStyle="1" w:styleId="Heading2Char">
    <w:name w:val="Heading 2 Char"/>
    <w:basedOn w:val="DefaultParagraphFont"/>
    <w:link w:val="Heading2"/>
    <w:rsid w:val="00261779"/>
    <w:rPr>
      <w:rFonts w:ascii="Seagull Md BT" w:eastAsia="Times New Roman" w:hAnsi="Seagull Md BT"/>
      <w:sz w:val="32"/>
      <w:lang w:eastAsia="en-US"/>
    </w:rPr>
  </w:style>
  <w:style w:type="character" w:customStyle="1" w:styleId="Heading3Char">
    <w:name w:val="Heading 3 Char"/>
    <w:basedOn w:val="DefaultParagraphFont"/>
    <w:link w:val="Heading3"/>
    <w:rsid w:val="00261779"/>
    <w:rPr>
      <w:rFonts w:ascii="Seagull Md BT" w:eastAsia="Times New Roman" w:hAnsi="Seagull Md BT"/>
      <w:sz w:val="24"/>
      <w:lang w:eastAsia="en-US"/>
    </w:rPr>
  </w:style>
  <w:style w:type="character" w:customStyle="1" w:styleId="Heading4Char">
    <w:name w:val="Heading 4 Char"/>
    <w:basedOn w:val="DefaultParagraphFont"/>
    <w:link w:val="Heading4"/>
    <w:uiPriority w:val="9"/>
    <w:semiHidden/>
    <w:rsid w:val="000E7DC5"/>
    <w:rPr>
      <w:rFonts w:asciiTheme="majorHAnsi" w:eastAsiaTheme="majorEastAsia" w:hAnsiTheme="majorHAnsi" w:cstheme="majorBidi"/>
      <w:i/>
      <w:iCs/>
      <w:color w:val="365F91" w:themeColor="accent1" w:themeShade="BF"/>
      <w:sz w:val="24"/>
      <w:lang w:eastAsia="en-US"/>
    </w:rPr>
  </w:style>
  <w:style w:type="character" w:customStyle="1" w:styleId="Heading5Char">
    <w:name w:val="Heading 5 Char"/>
    <w:basedOn w:val="DefaultParagraphFont"/>
    <w:link w:val="Heading5"/>
    <w:uiPriority w:val="9"/>
    <w:semiHidden/>
    <w:rsid w:val="000E7DC5"/>
    <w:rPr>
      <w:rFonts w:asciiTheme="majorHAnsi" w:eastAsiaTheme="majorEastAsia" w:hAnsiTheme="majorHAnsi" w:cstheme="majorBidi"/>
      <w:color w:val="365F91" w:themeColor="accent1" w:themeShade="BF"/>
      <w:sz w:val="24"/>
      <w:lang w:eastAsia="en-US"/>
    </w:rPr>
  </w:style>
  <w:style w:type="paragraph" w:styleId="Header">
    <w:name w:val="header"/>
    <w:basedOn w:val="Normal"/>
    <w:link w:val="HeaderChar"/>
    <w:uiPriority w:val="99"/>
    <w:unhideWhenUsed/>
    <w:rsid w:val="000E7DC5"/>
    <w:pPr>
      <w:tabs>
        <w:tab w:val="center" w:pos="4680"/>
        <w:tab w:val="right" w:pos="9360"/>
      </w:tabs>
    </w:pPr>
  </w:style>
  <w:style w:type="character" w:customStyle="1" w:styleId="HeaderChar">
    <w:name w:val="Header Char"/>
    <w:basedOn w:val="DefaultParagraphFont"/>
    <w:link w:val="Header"/>
    <w:uiPriority w:val="99"/>
    <w:rsid w:val="000E7DC5"/>
    <w:rPr>
      <w:sz w:val="24"/>
      <w:lang w:eastAsia="en-US"/>
    </w:rPr>
  </w:style>
  <w:style w:type="paragraph" w:styleId="Footer">
    <w:name w:val="footer"/>
    <w:basedOn w:val="Normal"/>
    <w:link w:val="FooterChar"/>
    <w:uiPriority w:val="99"/>
    <w:unhideWhenUsed/>
    <w:rsid w:val="000E7DC5"/>
    <w:pPr>
      <w:tabs>
        <w:tab w:val="center" w:pos="4680"/>
        <w:tab w:val="right" w:pos="9360"/>
      </w:tabs>
    </w:pPr>
  </w:style>
  <w:style w:type="character" w:customStyle="1" w:styleId="FooterChar">
    <w:name w:val="Footer Char"/>
    <w:basedOn w:val="DefaultParagraphFont"/>
    <w:link w:val="Footer"/>
    <w:uiPriority w:val="99"/>
    <w:rsid w:val="000E7DC5"/>
    <w:rPr>
      <w:sz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luc.edu/archives" TargetMode="External"/><Relationship Id="rId1" Type="http://schemas.openxmlformats.org/officeDocument/2006/relationships/hyperlink" Target="http://www.luc.edu/archiv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4DE588FE003247A1273489725F42B0"/>
        <w:category>
          <w:name w:val="General"/>
          <w:gallery w:val="placeholder"/>
        </w:category>
        <w:types>
          <w:type w:val="bbPlcHdr"/>
        </w:types>
        <w:behaviors>
          <w:behavior w:val="content"/>
        </w:behaviors>
        <w:guid w:val="{7F4CDAB1-5E82-934C-AF4A-71537FA81EC0}"/>
      </w:docPartPr>
      <w:docPartBody>
        <w:p w:rsidR="00861836" w:rsidRDefault="00795378" w:rsidP="00795378">
          <w:pPr>
            <w:pStyle w:val="B84DE588FE003247A1273489725F42B0"/>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agull Md BT">
    <w:altName w:val="Times New Roman"/>
    <w:charset w:val="00"/>
    <w:family w:val="roman"/>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378"/>
    <w:rsid w:val="001E0291"/>
    <w:rsid w:val="002159B0"/>
    <w:rsid w:val="002356F3"/>
    <w:rsid w:val="002A6779"/>
    <w:rsid w:val="007564C1"/>
    <w:rsid w:val="00795378"/>
    <w:rsid w:val="007F7F56"/>
    <w:rsid w:val="00861836"/>
    <w:rsid w:val="00D64A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5378"/>
    <w:rPr>
      <w:color w:val="808080"/>
    </w:rPr>
  </w:style>
  <w:style w:type="paragraph" w:customStyle="1" w:styleId="B84DE588FE003247A1273489725F42B0">
    <w:name w:val="B84DE588FE003247A1273489725F42B0"/>
    <w:rsid w:val="00795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418AFAD0244942BC763E1C2B78BB1F" ma:contentTypeVersion="18" ma:contentTypeDescription="Create a new document." ma:contentTypeScope="" ma:versionID="bf8e650d7871ea55f7ab9a8969182aed">
  <xsd:schema xmlns:xsd="http://www.w3.org/2001/XMLSchema" xmlns:xs="http://www.w3.org/2001/XMLSchema" xmlns:p="http://schemas.microsoft.com/office/2006/metadata/properties" xmlns:ns2="ba4bb150-feab-4ef8-8197-3b31227c9fc5" xmlns:ns3="308af027-14f6-4be3-bd7b-2659bf142a25" targetNamespace="http://schemas.microsoft.com/office/2006/metadata/properties" ma:root="true" ma:fieldsID="79f48099cb231dee2866aa045fb08a02" ns2:_="" ns3:_="">
    <xsd:import namespace="ba4bb150-feab-4ef8-8197-3b31227c9fc5"/>
    <xsd:import namespace="308af027-14f6-4be3-bd7b-2659bf142a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ot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bb150-feab-4ef8-8197-3b31227c9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ea81705-40ef-4f82-8f09-2686234d89a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otes" ma:index="24" nillable="true" ma:displayName="Notes" ma:format="Dropdown" ma:internalName="Notes">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8af027-14f6-4be3-bd7b-2659bf142a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c30a4f-f382-4eb7-b892-1405d45277a7}" ma:internalName="TaxCatchAll" ma:showField="CatchAllData" ma:web="308af027-14f6-4be3-bd7b-2659bf142a2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4bb150-feab-4ef8-8197-3b31227c9fc5">
      <Terms xmlns="http://schemas.microsoft.com/office/infopath/2007/PartnerControls"/>
    </lcf76f155ced4ddcb4097134ff3c332f>
    <TaxCatchAll xmlns="308af027-14f6-4be3-bd7b-2659bf142a25" xsi:nil="true"/>
    <Notes xmlns="ba4bb150-feab-4ef8-8197-3b31227c9f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13B3EA-C8BD-482E-93AE-FE1B330BE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bb150-feab-4ef8-8197-3b31227c9fc5"/>
    <ds:schemaRef ds:uri="308af027-14f6-4be3-bd7b-2659bf142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A01376-18D0-4604-9EFA-D7D7790F8A3E}">
  <ds:schemaRefs>
    <ds:schemaRef ds:uri="http://schemas.microsoft.com/office/2006/metadata/properties"/>
    <ds:schemaRef ds:uri="http://schemas.microsoft.com/office/infopath/2007/PartnerControls"/>
    <ds:schemaRef ds:uri="ba4bb150-feab-4ef8-8197-3b31227c9fc5"/>
    <ds:schemaRef ds:uri="308af027-14f6-4be3-bd7b-2659bf142a25"/>
  </ds:schemaRefs>
</ds:datastoreItem>
</file>

<file path=customXml/itemProps3.xml><?xml version="1.0" encoding="utf-8"?>
<ds:datastoreItem xmlns:ds="http://schemas.openxmlformats.org/officeDocument/2006/customXml" ds:itemID="{5DE02E2D-67BF-4179-B63D-B9F2F68B6F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1984</Words>
  <Characters>11310</Characters>
  <Application>Microsoft Office Word</Application>
  <DocSecurity>8</DocSecurity>
  <Lines>94</Lines>
  <Paragraphs>26</Paragraphs>
  <ScaleCrop>false</ScaleCrop>
  <Company>Loyola University</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Follett Family Papers, 1861-2008, Undated</dc:creator>
  <cp:keywords/>
  <cp:lastModifiedBy>Young, Kathy</cp:lastModifiedBy>
  <cp:revision>3</cp:revision>
  <cp:lastPrinted>2012-11-16T20:09:00Z</cp:lastPrinted>
  <dcterms:created xsi:type="dcterms:W3CDTF">2026-07-20T12:26:00Z</dcterms:created>
  <dcterms:modified xsi:type="dcterms:W3CDTF">2026-07-20T12:27:00Z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0x0101005A418AFAD0244942BC763E1C2B78BB1F</vt:lpwstr>
  </property>
  <property fmtid="{D5CDD505-2E9C-101B-9397-08002B2CF9AE}" pid="3" name="MediaServiceImageTags">
    <vt:lpwstr/>
  </property>
</Properties>
</file>