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84128" w:rsidRPr="001C1A4C" w:rsidRDefault="001C1A4C" w:rsidP="00834A24">
      <w:pPr>
        <w:spacing w:line="360" w:lineRule="auto"/>
        <w:rPr>
          <w:b/>
        </w:rPr>
      </w:pPr>
      <w:r>
        <w:rPr>
          <w:b/>
        </w:rPr>
        <w:t>Education</w:t>
      </w:r>
    </w:p>
    <w:p w:rsidR="00E84128" w:rsidRDefault="00E84128" w:rsidP="00E84128">
      <w:r>
        <w:t xml:space="preserve">Doctor of Philosophy in English, Loyola University Chicago, expected graduation: </w:t>
      </w:r>
      <w:r w:rsidR="00231DB1">
        <w:t xml:space="preserve">May </w:t>
      </w:r>
      <w:r w:rsidR="00FD2130">
        <w:t>2015</w:t>
      </w:r>
    </w:p>
    <w:p w:rsidR="00E84128" w:rsidRDefault="00E84128" w:rsidP="00E84128">
      <w:r>
        <w:t>Master of Arts in English, Loyola University Chicago, August 2010</w:t>
      </w:r>
    </w:p>
    <w:p w:rsidR="00E84128" w:rsidRDefault="00E84128" w:rsidP="00E84128">
      <w:r>
        <w:t>Master of Arts in Teaching, National-Louis University, August 2008</w:t>
      </w:r>
    </w:p>
    <w:p w:rsidR="00E84128" w:rsidRDefault="00E84128" w:rsidP="00E84128">
      <w:r>
        <w:t xml:space="preserve">Bachelor of Arts in English, </w:t>
      </w:r>
      <w:r w:rsidR="00671D8F">
        <w:rPr>
          <w:i/>
        </w:rPr>
        <w:t>summa cum laude</w:t>
      </w:r>
      <w:r w:rsidR="00671D8F">
        <w:t xml:space="preserve">, </w:t>
      </w:r>
      <w:r>
        <w:t>Truman State University, May 2002</w:t>
      </w:r>
    </w:p>
    <w:p w:rsidR="00E84128" w:rsidRDefault="00E84128" w:rsidP="00D11378"/>
    <w:p w:rsidR="00E84128" w:rsidRDefault="001C1A4C" w:rsidP="00834A24">
      <w:pPr>
        <w:spacing w:line="360" w:lineRule="auto"/>
      </w:pPr>
      <w:r>
        <w:rPr>
          <w:b/>
        </w:rPr>
        <w:t>Dissertation</w:t>
      </w:r>
      <w:r w:rsidR="00472082">
        <w:rPr>
          <w:b/>
        </w:rPr>
        <w:t>:</w:t>
      </w:r>
      <w:r>
        <w:rPr>
          <w:b/>
        </w:rPr>
        <w:t xml:space="preserve"> </w:t>
      </w:r>
      <w:r w:rsidR="00472082">
        <w:t>Not the Whole Story: Narrative Responses to Contemporary Globalization</w:t>
      </w:r>
    </w:p>
    <w:p w:rsidR="00D93B4D" w:rsidRDefault="00D93B4D" w:rsidP="00D93B4D">
      <w:r>
        <w:t xml:space="preserve">My dissertation analyzes </w:t>
      </w:r>
      <w:r w:rsidRPr="00BC611D">
        <w:t xml:space="preserve">contemporary global fiction in English </w:t>
      </w:r>
      <w:r>
        <w:t>(</w:t>
      </w:r>
      <w:r w:rsidRPr="00BC611D">
        <w:t>and</w:t>
      </w:r>
      <w:r>
        <w:t>, in one chapter,</w:t>
      </w:r>
      <w:r w:rsidRPr="00BC611D">
        <w:t xml:space="preserve"> new media literatures</w:t>
      </w:r>
      <w:r>
        <w:t xml:space="preserve"> such as videogame-based</w:t>
      </w:r>
      <w:r w:rsidRPr="00FB2DEA">
        <w:t xml:space="preserve"> narrative</w:t>
      </w:r>
      <w:r>
        <w:t>s) to examine how individuals, communities, and globalized networks manage differences among historical interpretations, ideologies, lived experiences, and cultural and national traditions making competing demands. Cultural</w:t>
      </w:r>
      <w:r w:rsidRPr="00BC611D">
        <w:t xml:space="preserve"> and media </w:t>
      </w:r>
      <w:r>
        <w:t xml:space="preserve">theorists like John Tomlinson, Anthony </w:t>
      </w:r>
      <w:proofErr w:type="spellStart"/>
      <w:r>
        <w:t>Giddens</w:t>
      </w:r>
      <w:proofErr w:type="spellEnd"/>
      <w:r>
        <w:t xml:space="preserve">, </w:t>
      </w:r>
      <w:proofErr w:type="spellStart"/>
      <w:r>
        <w:t>Arjun</w:t>
      </w:r>
      <w:proofErr w:type="spellEnd"/>
      <w:r>
        <w:t xml:space="preserve"> </w:t>
      </w:r>
      <w:proofErr w:type="spellStart"/>
      <w:r>
        <w:t>Appadurai</w:t>
      </w:r>
      <w:proofErr w:type="spellEnd"/>
      <w:r>
        <w:t xml:space="preserve">, Lev </w:t>
      </w:r>
      <w:proofErr w:type="spellStart"/>
      <w:r>
        <w:t>Manovich</w:t>
      </w:r>
      <w:proofErr w:type="spellEnd"/>
      <w:r>
        <w:t xml:space="preserve">, and Ian </w:t>
      </w:r>
      <w:proofErr w:type="spellStart"/>
      <w:r>
        <w:t>Bogost</w:t>
      </w:r>
      <w:proofErr w:type="spellEnd"/>
      <w:r>
        <w:t xml:space="preserve"> have demonstrated the overwhelming complexity of life </w:t>
      </w:r>
      <w:r w:rsidR="009F0C59">
        <w:t>in an age of accelerating</w:t>
      </w:r>
      <w:r>
        <w:t xml:space="preserve"> globalization. Building on their work and the narrative theory of Maggie Dunn and Ann Morris, I explore how</w:t>
      </w:r>
      <w:r w:rsidRPr="001E5BD2">
        <w:t xml:space="preserve"> </w:t>
      </w:r>
      <w:r>
        <w:t>literary narratives employ newly prominent</w:t>
      </w:r>
      <w:r w:rsidRPr="00F91FF4">
        <w:t xml:space="preserve"> composite </w:t>
      </w:r>
      <w:r>
        <w:t>narrative structures</w:t>
      </w:r>
      <w:r w:rsidRPr="00F91FF4">
        <w:t xml:space="preserve"> </w:t>
      </w:r>
      <w:r>
        <w:t>to represent and enact</w:t>
      </w:r>
      <w:r w:rsidRPr="00F91FF4">
        <w:t xml:space="preserve"> </w:t>
      </w:r>
      <w:r>
        <w:t>key methods of managing overwhelming globalized connectivity in our lives and narratives. Narrative compositing is exemplified in recent global fiction structured around multiple focal points dispersed across times, locations, ideologies, identities, geopolitical situations, and technological networks</w:t>
      </w:r>
      <w:r w:rsidRPr="00F91FF4">
        <w:t xml:space="preserve">. </w:t>
      </w:r>
      <w:r>
        <w:t>These</w:t>
      </w:r>
      <w:r w:rsidRPr="00F91FF4">
        <w:t xml:space="preserve"> composite narrative form</w:t>
      </w:r>
      <w:r>
        <w:t>s complicate</w:t>
      </w:r>
      <w:r w:rsidRPr="00F91FF4">
        <w:t xml:space="preserve"> postmod</w:t>
      </w:r>
      <w:r>
        <w:t>ern narrative and require</w:t>
      </w:r>
      <w:r w:rsidRPr="00F91FF4">
        <w:t xml:space="preserve"> that we rethink the postmodern condition in terms of </w:t>
      </w:r>
      <w:r>
        <w:t xml:space="preserve">the diverse influences and experiences of </w:t>
      </w:r>
      <w:r w:rsidRPr="00F91FF4">
        <w:t>globalization.</w:t>
      </w:r>
      <w:r>
        <w:t xml:space="preserve"> </w:t>
      </w:r>
      <w:r w:rsidR="001A6C45">
        <w:t>Early</w:t>
      </w:r>
      <w:r>
        <w:t xml:space="preserve"> chapters </w:t>
      </w:r>
      <w:r w:rsidR="001A6C45">
        <w:t>analyze</w:t>
      </w:r>
      <w:r>
        <w:t xml:space="preserve"> novels central</w:t>
      </w:r>
      <w:r w:rsidR="001A6C45">
        <w:t>ly concerned with globalization as well as</w:t>
      </w:r>
      <w:r>
        <w:t xml:space="preserve"> others </w:t>
      </w:r>
      <w:r w:rsidR="001A6C45">
        <w:t>presenting globalization a</w:t>
      </w:r>
      <w:r>
        <w:t>s an unobtrusive but</w:t>
      </w:r>
      <w:r w:rsidR="001A6C45">
        <w:t xml:space="preserve"> significant structuring device.</w:t>
      </w:r>
      <w:r>
        <w:t xml:space="preserve"> </w:t>
      </w:r>
      <w:r w:rsidR="001A6C45">
        <w:t xml:space="preserve">Later chapters examine </w:t>
      </w:r>
      <w:r>
        <w:t xml:space="preserve">technological </w:t>
      </w:r>
      <w:r w:rsidR="001A6C45">
        <w:t>as well as them</w:t>
      </w:r>
      <w:r w:rsidR="006D062B">
        <w:t>atic and narrative compositing in a new media narrative</w:t>
      </w:r>
      <w:r>
        <w:t xml:space="preserve"> </w:t>
      </w:r>
      <w:r w:rsidR="006D062B">
        <w:t xml:space="preserve">and how compositing can help explain </w:t>
      </w:r>
      <w:r>
        <w:t xml:space="preserve">the </w:t>
      </w:r>
      <w:r w:rsidR="00A9195E">
        <w:t>posthumanist dynamics</w:t>
      </w:r>
      <w:r>
        <w:t xml:space="preserve"> </w:t>
      </w:r>
      <w:r w:rsidR="006D062B">
        <w:t>of globalization and technology and</w:t>
      </w:r>
      <w:r>
        <w:t xml:space="preserve"> </w:t>
      </w:r>
      <w:r w:rsidR="00A9195E">
        <w:t>the interactions of globalization and postmemory</w:t>
      </w:r>
      <w:r>
        <w:t xml:space="preserve">, followed by a brief conclusion on classroom pedagogy. </w:t>
      </w:r>
    </w:p>
    <w:p w:rsidR="00F914B1" w:rsidRDefault="00F914B1" w:rsidP="00D11378"/>
    <w:p w:rsidR="00CA40B3" w:rsidRPr="001C1A4C" w:rsidRDefault="00CA40B3" w:rsidP="00CA40B3">
      <w:pPr>
        <w:spacing w:line="360" w:lineRule="auto"/>
        <w:rPr>
          <w:b/>
        </w:rPr>
      </w:pPr>
      <w:r>
        <w:rPr>
          <w:b/>
        </w:rPr>
        <w:t>Teaching, Research, and Mentoring Positions</w:t>
      </w:r>
    </w:p>
    <w:p w:rsidR="00CA40B3" w:rsidRDefault="00CA40B3" w:rsidP="00CA40B3">
      <w:r>
        <w:t>Graduate Instructor, Loyola University Chicago (LUC), 2010-2014</w:t>
      </w:r>
    </w:p>
    <w:p w:rsidR="00CA40B3" w:rsidRDefault="00CA40B3" w:rsidP="00CA40B3">
      <w:r>
        <w:t>Instructor, Summer Enrichment at Loyola (</w:t>
      </w:r>
      <w:proofErr w:type="spellStart"/>
      <w:r>
        <w:t>SEaL</w:t>
      </w:r>
      <w:proofErr w:type="spellEnd"/>
      <w:r>
        <w:t>) Program, 2014</w:t>
      </w:r>
    </w:p>
    <w:p w:rsidR="00CA40B3" w:rsidRDefault="00CA40B3" w:rsidP="00CA40B3">
      <w:r>
        <w:t xml:space="preserve">Graduate Student (MA) Teaching Internship Mentor, </w:t>
      </w:r>
      <w:r w:rsidR="00A772F1">
        <w:t>LUC</w:t>
      </w:r>
      <w:r>
        <w:t>, 2014</w:t>
      </w:r>
    </w:p>
    <w:p w:rsidR="00CA40B3" w:rsidRDefault="00CA40B3" w:rsidP="00CA40B3">
      <w:r>
        <w:t>Undergraduate Research Mentor, LUC Research Mentoring Program, 2014</w:t>
      </w:r>
    </w:p>
    <w:p w:rsidR="00CA40B3" w:rsidRDefault="00CA40B3" w:rsidP="00CA40B3">
      <w:r>
        <w:t xml:space="preserve">Graduate Student Mentor, English Department, </w:t>
      </w:r>
      <w:r w:rsidR="00A772F1">
        <w:t>LUC</w:t>
      </w:r>
      <w:r>
        <w:t>, 2010-present</w:t>
      </w:r>
    </w:p>
    <w:p w:rsidR="00A772F1" w:rsidRDefault="00CA40B3" w:rsidP="00CA40B3">
      <w:r>
        <w:t xml:space="preserve">Research Assistant to Paul Jay, </w:t>
      </w:r>
      <w:r w:rsidR="00A772F1">
        <w:rPr>
          <w:i/>
        </w:rPr>
        <w:t>The Humanities “Crisis” and the Future of Literary Studies</w:t>
      </w:r>
      <w:r w:rsidR="00A772F1">
        <w:t xml:space="preserve"> </w:t>
      </w:r>
    </w:p>
    <w:p w:rsidR="00CA40B3" w:rsidRDefault="00A772F1" w:rsidP="00CA40B3">
      <w:r>
        <w:t xml:space="preserve">     (Palgrave-Macmillan, 2014), LUC</w:t>
      </w:r>
      <w:r w:rsidR="00CA40B3">
        <w:t>, 2012</w:t>
      </w:r>
    </w:p>
    <w:p w:rsidR="00CA40B3" w:rsidRDefault="00A772F1" w:rsidP="00A772F1">
      <w:r>
        <w:t>Research Assistant</w:t>
      </w:r>
      <w:r w:rsidR="00CA40B3">
        <w:t xml:space="preserve"> to Pamela </w:t>
      </w:r>
      <w:proofErr w:type="spellStart"/>
      <w:r w:rsidR="00CA40B3">
        <w:t>Caughie</w:t>
      </w:r>
      <w:proofErr w:type="spellEnd"/>
      <w:r w:rsidR="00CA40B3">
        <w:t xml:space="preserve">, </w:t>
      </w:r>
      <w:proofErr w:type="spellStart"/>
      <w:r>
        <w:t>ModNets</w:t>
      </w:r>
      <w:proofErr w:type="spellEnd"/>
      <w:r>
        <w:t xml:space="preserve"> Project Management, LUC</w:t>
      </w:r>
      <w:r w:rsidR="00CA40B3">
        <w:t>, 2014</w:t>
      </w:r>
    </w:p>
    <w:p w:rsidR="00CA40B3" w:rsidRPr="00CA40B3" w:rsidRDefault="00CA40B3" w:rsidP="00CA40B3">
      <w:r>
        <w:t xml:space="preserve">Participant, Teaching Effectiveness Seminar, </w:t>
      </w:r>
      <w:r w:rsidR="00A772F1">
        <w:t>LUC</w:t>
      </w:r>
      <w:r>
        <w:t>, 2010-2011</w:t>
      </w:r>
    </w:p>
    <w:p w:rsidR="00CA40B3" w:rsidRPr="001C1A4C" w:rsidRDefault="00CA40B3" w:rsidP="00CA40B3">
      <w:pPr>
        <w:rPr>
          <w:b/>
        </w:rPr>
      </w:pPr>
      <w:r>
        <w:rPr>
          <w:b/>
        </w:rPr>
        <w:t>Courses Taught</w:t>
      </w:r>
    </w:p>
    <w:p w:rsidR="00CA40B3" w:rsidRPr="00E270B0" w:rsidRDefault="00CA40B3" w:rsidP="00CA40B3">
      <w:pPr>
        <w:spacing w:line="360" w:lineRule="auto"/>
        <w:jc w:val="center"/>
        <w:rPr>
          <w:b/>
        </w:rPr>
      </w:pPr>
      <w:r>
        <w:rPr>
          <w:b/>
        </w:rPr>
        <w:t>Departmental</w:t>
      </w:r>
    </w:p>
    <w:p w:rsidR="00CA40B3" w:rsidRDefault="00CA40B3" w:rsidP="00CA40B3">
      <w:r>
        <w:rPr>
          <w:i/>
        </w:rPr>
        <w:t>English 290: Human Values in Literature</w:t>
      </w:r>
      <w:r>
        <w:t xml:space="preserve"> (Fall 2013, 1 section, enrollment 30)</w:t>
      </w:r>
    </w:p>
    <w:p w:rsidR="00CA40B3" w:rsidRPr="00834A24" w:rsidRDefault="00CA40B3" w:rsidP="00CA40B3">
      <w:r>
        <w:t xml:space="preserve">     A fiction course fulfilling a core requirement; my section explored the effects of contemporary globalization on identity and community in a variety of cultural, political, and economic contexts around the world.</w:t>
      </w:r>
    </w:p>
    <w:p w:rsidR="00CA40B3" w:rsidRDefault="00CA40B3" w:rsidP="00CA40B3">
      <w:pPr>
        <w:rPr>
          <w:i/>
        </w:rPr>
      </w:pPr>
    </w:p>
    <w:p w:rsidR="00CA40B3" w:rsidRDefault="00CA40B3" w:rsidP="00CA40B3">
      <w:r>
        <w:rPr>
          <w:i/>
        </w:rPr>
        <w:t>English 273: Exploring Fiction</w:t>
      </w:r>
      <w:r>
        <w:t xml:space="preserve"> (Fall 2012 and Spring 2013, 2 sections, enrollment 40)</w:t>
      </w:r>
    </w:p>
    <w:p w:rsidR="00CA40B3" w:rsidRDefault="00CA40B3" w:rsidP="00CA40B3">
      <w:r>
        <w:t xml:space="preserve">     An introductory fiction course fulfilling a core requirement; my section focused on comparative narrative and media analysis of the range of narrative fictions in novels, short </w:t>
      </w:r>
    </w:p>
    <w:p w:rsidR="00CA40B3" w:rsidRPr="00E270B0" w:rsidRDefault="00CA40B3" w:rsidP="00CA40B3">
      <w:pPr>
        <w:spacing w:line="360" w:lineRule="auto"/>
      </w:pPr>
      <w:r>
        <w:t>stories, film, drama, videogames, Twitter, and other media forms.</w:t>
      </w:r>
    </w:p>
    <w:p w:rsidR="00CA40B3" w:rsidRPr="00E270B0" w:rsidRDefault="00CA40B3" w:rsidP="00CA40B3">
      <w:pPr>
        <w:spacing w:line="360" w:lineRule="auto"/>
        <w:jc w:val="center"/>
        <w:rPr>
          <w:b/>
        </w:rPr>
      </w:pPr>
      <w:r>
        <w:rPr>
          <w:b/>
        </w:rPr>
        <w:t>University Core</w:t>
      </w:r>
    </w:p>
    <w:p w:rsidR="00CA40B3" w:rsidRDefault="00CA40B3" w:rsidP="00CA40B3">
      <w:r>
        <w:rPr>
          <w:i/>
        </w:rPr>
        <w:t xml:space="preserve">University Core Literary Foundations </w:t>
      </w:r>
      <w:r>
        <w:t xml:space="preserve">(UCLR) </w:t>
      </w:r>
      <w:r>
        <w:rPr>
          <w:i/>
        </w:rPr>
        <w:t>100: Interpreting Literature</w:t>
      </w:r>
      <w:r>
        <w:t xml:space="preserve"> (Summer 2014, </w:t>
      </w:r>
    </w:p>
    <w:p w:rsidR="00CA40B3" w:rsidRDefault="00CA40B3" w:rsidP="00CA40B3">
      <w:r>
        <w:t>1 section, enrollment 10)</w:t>
      </w:r>
    </w:p>
    <w:p w:rsidR="00CA40B3" w:rsidRPr="00600D4E" w:rsidRDefault="00CA40B3" w:rsidP="00CA40B3">
      <w:r>
        <w:t xml:space="preserve">     Loyola’s required introductory literature course explores multiple genres, time periods, and forms of literary and critical analysis. This six-week summer course held three-hour meetings twice a week.</w:t>
      </w:r>
    </w:p>
    <w:p w:rsidR="00CA40B3" w:rsidRPr="00600D4E" w:rsidRDefault="00CA40B3" w:rsidP="00CA40B3"/>
    <w:p w:rsidR="00CA40B3" w:rsidRDefault="00CA40B3" w:rsidP="00CA40B3">
      <w:r w:rsidRPr="00F914B1">
        <w:rPr>
          <w:i/>
        </w:rPr>
        <w:t xml:space="preserve">University Core Writing </w:t>
      </w:r>
      <w:r>
        <w:t xml:space="preserve">(UCWR) </w:t>
      </w:r>
      <w:r w:rsidRPr="00F914B1">
        <w:rPr>
          <w:i/>
        </w:rPr>
        <w:t>110: Writing Responsibly</w:t>
      </w:r>
      <w:r>
        <w:t xml:space="preserve"> (Fall 2010 and Fall 2011, </w:t>
      </w:r>
    </w:p>
    <w:p w:rsidR="00CA40B3" w:rsidRDefault="00CA40B3" w:rsidP="00CA40B3">
      <w:r>
        <w:t>2 sections, enrollment 18)</w:t>
      </w:r>
    </w:p>
    <w:p w:rsidR="00CA40B3" w:rsidRDefault="00CA40B3" w:rsidP="00CA40B3">
      <w:pPr>
        <w:spacing w:line="360" w:lineRule="auto"/>
      </w:pPr>
      <w:r>
        <w:t xml:space="preserve">     Loyola’s required composition course for first-year and incoming students.</w:t>
      </w:r>
    </w:p>
    <w:p w:rsidR="00CA40B3" w:rsidRPr="00E270B0" w:rsidRDefault="00CA40B3" w:rsidP="00CA40B3">
      <w:pPr>
        <w:spacing w:line="360" w:lineRule="auto"/>
        <w:jc w:val="center"/>
        <w:rPr>
          <w:b/>
        </w:rPr>
      </w:pPr>
      <w:r>
        <w:rPr>
          <w:b/>
        </w:rPr>
        <w:t>College Prep</w:t>
      </w:r>
    </w:p>
    <w:p w:rsidR="00CA40B3" w:rsidRDefault="00CA40B3" w:rsidP="00CA40B3">
      <w:proofErr w:type="spellStart"/>
      <w:r>
        <w:rPr>
          <w:i/>
        </w:rPr>
        <w:t>SEaL</w:t>
      </w:r>
      <w:proofErr w:type="spellEnd"/>
      <w:r>
        <w:rPr>
          <w:i/>
        </w:rPr>
        <w:t xml:space="preserve"> College Prep</w:t>
      </w:r>
      <w:r>
        <w:t xml:space="preserve"> (Summer 2014</w:t>
      </w:r>
      <w:r w:rsidR="00195D0C">
        <w:t xml:space="preserve"> and 2015</w:t>
      </w:r>
      <w:r>
        <w:t xml:space="preserve">, 1 section </w:t>
      </w:r>
      <w:r w:rsidR="00195D0C">
        <w:t>9</w:t>
      </w:r>
      <w:r w:rsidR="00195D0C" w:rsidRPr="00195D0C">
        <w:rPr>
          <w:vertAlign w:val="superscript"/>
        </w:rPr>
        <w:t>th</w:t>
      </w:r>
      <w:r w:rsidR="00195D0C">
        <w:t xml:space="preserve"> grade</w:t>
      </w:r>
      <w:r>
        <w:t xml:space="preserve">, 1 section </w:t>
      </w:r>
      <w:r w:rsidR="00195D0C">
        <w:t>10</w:t>
      </w:r>
      <w:r w:rsidR="00195D0C" w:rsidRPr="00195D0C">
        <w:rPr>
          <w:vertAlign w:val="superscript"/>
        </w:rPr>
        <w:t>th</w:t>
      </w:r>
      <w:r w:rsidR="00195D0C">
        <w:t xml:space="preserve"> grade</w:t>
      </w:r>
      <w:r>
        <w:t>)</w:t>
      </w:r>
    </w:p>
    <w:p w:rsidR="00CA40B3" w:rsidRDefault="00CA40B3" w:rsidP="00CA40B3">
      <w:pPr>
        <w:ind w:firstLine="720"/>
      </w:pPr>
      <w:r>
        <w:t>Summer Enrichment at Loyola (</w:t>
      </w:r>
      <w:proofErr w:type="spellStart"/>
      <w:r>
        <w:t>SEaL</w:t>
      </w:r>
      <w:proofErr w:type="spellEnd"/>
      <w:r>
        <w:t>) is a three-week summer “bridge” program to improve</w:t>
      </w:r>
      <w:r w:rsidRPr="004518E1">
        <w:t xml:space="preserve"> college access </w:t>
      </w:r>
      <w:r>
        <w:t>for</w:t>
      </w:r>
      <w:r w:rsidRPr="004518E1">
        <w:t xml:space="preserve"> </w:t>
      </w:r>
      <w:r>
        <w:t xml:space="preserve">Chicago </w:t>
      </w:r>
      <w:r w:rsidRPr="004518E1">
        <w:t>mid-performing high school students identified as low-income, first-generation, and/or students of color</w:t>
      </w:r>
      <w:r>
        <w:t xml:space="preserve">. This course helps students develop the academic, psychological, and social skills to successfully prepare for and thrive in college </w:t>
      </w:r>
    </w:p>
    <w:p w:rsidR="00CA40B3" w:rsidRDefault="00CA40B3" w:rsidP="00CA40B3">
      <w:r>
        <w:t>and get acquainted with the college environment and expectations.</w:t>
      </w:r>
    </w:p>
    <w:p w:rsidR="00CA40B3" w:rsidRDefault="00CA40B3" w:rsidP="00CA40B3">
      <w:pPr>
        <w:spacing w:line="360" w:lineRule="auto"/>
        <w:rPr>
          <w:b/>
        </w:rPr>
      </w:pPr>
    </w:p>
    <w:p w:rsidR="00CA40B3" w:rsidRPr="001C1A4C" w:rsidRDefault="00CA40B3" w:rsidP="00CA40B3">
      <w:pPr>
        <w:spacing w:line="360" w:lineRule="auto"/>
        <w:rPr>
          <w:b/>
        </w:rPr>
      </w:pPr>
      <w:r>
        <w:rPr>
          <w:b/>
        </w:rPr>
        <w:t>Courses Assisted</w:t>
      </w:r>
    </w:p>
    <w:p w:rsidR="00CA40B3" w:rsidRDefault="00CA40B3" w:rsidP="00CA40B3">
      <w:r>
        <w:rPr>
          <w:i/>
        </w:rPr>
        <w:t>English 312: Studies in World Literature in English</w:t>
      </w:r>
      <w:r>
        <w:t xml:space="preserve"> (Spring 2011) Professor: Dr. </w:t>
      </w:r>
      <w:proofErr w:type="spellStart"/>
      <w:r>
        <w:t>Harveen</w:t>
      </w:r>
      <w:proofErr w:type="spellEnd"/>
      <w:r>
        <w:t xml:space="preserve"> </w:t>
      </w:r>
    </w:p>
    <w:p w:rsidR="00CA40B3" w:rsidRPr="00F062CE" w:rsidRDefault="00CA40B3" w:rsidP="00CA40B3">
      <w:r>
        <w:t xml:space="preserve">     Mann</w:t>
      </w:r>
    </w:p>
    <w:p w:rsidR="00CA40B3" w:rsidRDefault="00CA40B3" w:rsidP="00CA40B3">
      <w:r w:rsidRPr="00F914B1">
        <w:rPr>
          <w:i/>
        </w:rPr>
        <w:t>University Core Writing 110: Writing Responsibly</w:t>
      </w:r>
      <w:r>
        <w:t xml:space="preserve"> (Spring 2010) Professor: Dr. Mark    </w:t>
      </w:r>
    </w:p>
    <w:p w:rsidR="00CA40B3" w:rsidRDefault="00CA40B3" w:rsidP="00CA40B3">
      <w:r>
        <w:t xml:space="preserve">     </w:t>
      </w:r>
      <w:proofErr w:type="spellStart"/>
      <w:r>
        <w:t>DeLancey</w:t>
      </w:r>
      <w:proofErr w:type="spellEnd"/>
    </w:p>
    <w:p w:rsidR="00CA40B3" w:rsidRDefault="00CA40B3" w:rsidP="00CA40B3">
      <w:pPr>
        <w:spacing w:line="360" w:lineRule="auto"/>
        <w:rPr>
          <w:b/>
        </w:rPr>
      </w:pPr>
    </w:p>
    <w:p w:rsidR="00CA40B3" w:rsidRPr="00BE409E" w:rsidRDefault="00CA40B3" w:rsidP="00BE409E">
      <w:pPr>
        <w:spacing w:line="360" w:lineRule="auto"/>
        <w:rPr>
          <w:b/>
        </w:rPr>
      </w:pPr>
      <w:r>
        <w:rPr>
          <w:b/>
        </w:rPr>
        <w:t>Additional Teaching Experience</w:t>
      </w:r>
    </w:p>
    <w:p w:rsidR="00CA40B3" w:rsidRDefault="00CA40B3" w:rsidP="00CA40B3">
      <w:pPr>
        <w:tabs>
          <w:tab w:val="left" w:pos="1728"/>
          <w:tab w:val="right" w:pos="9360"/>
        </w:tabs>
      </w:pPr>
      <w:r w:rsidRPr="00EE5810">
        <w:rPr>
          <w:rFonts w:ascii="Cambria" w:eastAsia="Cambria" w:hAnsi="Cambria" w:cs="Times New Roman"/>
          <w:i/>
        </w:rPr>
        <w:t>English Department Chair</w:t>
      </w:r>
      <w:r>
        <w:rPr>
          <w:rFonts w:ascii="Cambria" w:eastAsia="Cambria" w:hAnsi="Cambria" w:cs="Times New Roman"/>
          <w:b/>
        </w:rPr>
        <w:t xml:space="preserve">, </w:t>
      </w:r>
      <w:r>
        <w:rPr>
          <w:rFonts w:ascii="Cambria" w:eastAsia="Cambria" w:hAnsi="Cambria" w:cs="Times New Roman"/>
        </w:rPr>
        <w:t xml:space="preserve">Urban Prep Charter Academy for Young Men, Chicago, IL      </w:t>
      </w:r>
    </w:p>
    <w:p w:rsidR="00CA40B3" w:rsidRDefault="00CA40B3" w:rsidP="00CA40B3">
      <w:pPr>
        <w:tabs>
          <w:tab w:val="left" w:pos="1728"/>
          <w:tab w:val="right" w:pos="9360"/>
        </w:tabs>
        <w:rPr>
          <w:rFonts w:ascii="Cambria" w:eastAsia="Cambria" w:hAnsi="Cambria" w:cs="Times New Roman"/>
        </w:rPr>
      </w:pPr>
      <w:r>
        <w:t xml:space="preserve">     </w:t>
      </w:r>
      <w:r>
        <w:rPr>
          <w:rFonts w:ascii="Cambria" w:eastAsia="Cambria" w:hAnsi="Cambria" w:cs="Times New Roman"/>
        </w:rPr>
        <w:t xml:space="preserve">August 2008 – </w:t>
      </w:r>
      <w:r>
        <w:t>June 2009</w:t>
      </w:r>
    </w:p>
    <w:p w:rsidR="00CA40B3" w:rsidRDefault="00CA40B3" w:rsidP="00CA40B3">
      <w:pPr>
        <w:tabs>
          <w:tab w:val="left" w:pos="1728"/>
          <w:tab w:val="right" w:pos="9360"/>
        </w:tabs>
        <w:rPr>
          <w:rFonts w:ascii="Cambria" w:eastAsia="Cambria" w:hAnsi="Cambria" w:cs="Times New Roman"/>
        </w:rPr>
      </w:pPr>
      <w:r w:rsidRPr="00EE5810">
        <w:rPr>
          <w:rFonts w:ascii="Cambria" w:eastAsia="Cambria" w:hAnsi="Cambria" w:cs="Times New Roman"/>
          <w:i/>
        </w:rPr>
        <w:t>Instructional Support/Leadership Team (IST) Member</w:t>
      </w:r>
      <w:r>
        <w:rPr>
          <w:rFonts w:ascii="Cambria" w:eastAsia="Cambria" w:hAnsi="Cambria" w:cs="Times New Roman"/>
          <w:b/>
        </w:rPr>
        <w:t xml:space="preserve">      </w:t>
      </w:r>
      <w:r>
        <w:rPr>
          <w:rFonts w:ascii="Cambria" w:eastAsia="Cambria" w:hAnsi="Cambria" w:cs="Times New Roman"/>
        </w:rPr>
        <w:t xml:space="preserve">August 2007 – </w:t>
      </w:r>
      <w:r>
        <w:t>June 2009</w:t>
      </w:r>
    </w:p>
    <w:p w:rsidR="00CA40B3" w:rsidRPr="00AE0187" w:rsidRDefault="00CA40B3" w:rsidP="00CA40B3">
      <w:pPr>
        <w:tabs>
          <w:tab w:val="left" w:pos="1728"/>
          <w:tab w:val="right" w:pos="9360"/>
        </w:tabs>
        <w:rPr>
          <w:rFonts w:ascii="Cambria" w:eastAsia="Cambria" w:hAnsi="Cambria" w:cs="Times New Roman"/>
        </w:rPr>
      </w:pPr>
      <w:r w:rsidRPr="00EE5810">
        <w:rPr>
          <w:rFonts w:ascii="Cambria" w:eastAsia="Cambria" w:hAnsi="Cambria" w:cs="Times New Roman"/>
          <w:i/>
        </w:rPr>
        <w:t>New School Design Team Member</w:t>
      </w:r>
      <w:r>
        <w:rPr>
          <w:rFonts w:ascii="Cambria" w:eastAsia="Cambria" w:hAnsi="Cambria" w:cs="Times New Roman"/>
          <w:b/>
        </w:rPr>
        <w:t xml:space="preserve">      </w:t>
      </w:r>
      <w:r>
        <w:t>March 2008 – June 2009</w:t>
      </w:r>
    </w:p>
    <w:p w:rsidR="00CA40B3" w:rsidRPr="00AE0187" w:rsidRDefault="00CA40B3" w:rsidP="00CA40B3">
      <w:pPr>
        <w:tabs>
          <w:tab w:val="left" w:pos="1728"/>
          <w:tab w:val="right" w:pos="9360"/>
        </w:tabs>
        <w:rPr>
          <w:rFonts w:ascii="Cambria" w:eastAsia="Cambria" w:hAnsi="Cambria" w:cs="Times New Roman"/>
        </w:rPr>
      </w:pPr>
      <w:r w:rsidRPr="00EE5810">
        <w:rPr>
          <w:rFonts w:ascii="Cambria" w:eastAsia="Cambria" w:hAnsi="Cambria" w:cs="Times New Roman"/>
          <w:i/>
        </w:rPr>
        <w:t>English Teacher</w:t>
      </w:r>
      <w:r>
        <w:rPr>
          <w:rFonts w:ascii="Cambria" w:eastAsia="Cambria" w:hAnsi="Cambria" w:cs="Times New Roman"/>
          <w:b/>
        </w:rPr>
        <w:t xml:space="preserve">     </w:t>
      </w:r>
      <w:r>
        <w:rPr>
          <w:rFonts w:ascii="Cambria" w:eastAsia="Cambria" w:hAnsi="Cambria" w:cs="Times New Roman"/>
        </w:rPr>
        <w:t xml:space="preserve"> August 2006 – </w:t>
      </w:r>
      <w:r>
        <w:t>June 2009</w:t>
      </w:r>
    </w:p>
    <w:p w:rsidR="00BE409E" w:rsidRDefault="00BE409E" w:rsidP="00CA40B3">
      <w:pPr>
        <w:tabs>
          <w:tab w:val="left" w:pos="1728"/>
          <w:tab w:val="right" w:pos="9360"/>
        </w:tabs>
      </w:pPr>
    </w:p>
    <w:p w:rsidR="00CA40B3" w:rsidRDefault="00CA40B3" w:rsidP="00CA40B3">
      <w:pPr>
        <w:tabs>
          <w:tab w:val="left" w:pos="1728"/>
          <w:tab w:val="right" w:pos="9360"/>
        </w:tabs>
        <w:rPr>
          <w:rFonts w:ascii="Cambria" w:eastAsia="Cambria" w:hAnsi="Cambria" w:cs="Times New Roman"/>
        </w:rPr>
      </w:pPr>
      <w:r w:rsidRPr="00EE5810">
        <w:rPr>
          <w:rFonts w:ascii="Cambria" w:eastAsia="Cambria" w:hAnsi="Cambria" w:cs="Times New Roman"/>
          <w:i/>
        </w:rPr>
        <w:t>Anchor Teacher</w:t>
      </w:r>
      <w:r>
        <w:rPr>
          <w:rFonts w:ascii="Cambria" w:eastAsia="Cambria" w:hAnsi="Cambria" w:cs="Times New Roman"/>
        </w:rPr>
        <w:t xml:space="preserve">, University of Chicago’s Urban Education Institute English-Language   </w:t>
      </w:r>
    </w:p>
    <w:p w:rsidR="00CA40B3" w:rsidRPr="00EE5810" w:rsidRDefault="00CA40B3" w:rsidP="00CA40B3">
      <w:pPr>
        <w:tabs>
          <w:tab w:val="left" w:pos="1728"/>
          <w:tab w:val="right" w:pos="9360"/>
        </w:tabs>
      </w:pPr>
      <w:r>
        <w:rPr>
          <w:rFonts w:ascii="Cambria" w:eastAsia="Cambria" w:hAnsi="Cambria" w:cs="Times New Roman"/>
        </w:rPr>
        <w:t xml:space="preserve">     Arts (ELA) Learning Community       May 2008 – </w:t>
      </w:r>
      <w:r>
        <w:t>June 2009</w:t>
      </w:r>
    </w:p>
    <w:p w:rsidR="00CA40B3" w:rsidRDefault="00CA40B3" w:rsidP="00CA40B3">
      <w:pPr>
        <w:tabs>
          <w:tab w:val="left" w:pos="1728"/>
          <w:tab w:val="right" w:pos="9360"/>
        </w:tabs>
        <w:rPr>
          <w:rFonts w:ascii="Cambria" w:eastAsia="Cambria" w:hAnsi="Cambria" w:cs="Times New Roman"/>
        </w:rPr>
      </w:pPr>
      <w:r w:rsidRPr="00EE5810">
        <w:rPr>
          <w:rFonts w:ascii="Cambria" w:eastAsia="Cambria" w:hAnsi="Cambria" w:cs="Times New Roman"/>
          <w:i/>
        </w:rPr>
        <w:t>Member Teacher</w:t>
      </w:r>
      <w:r>
        <w:rPr>
          <w:rFonts w:ascii="Cambria" w:eastAsia="Cambria" w:hAnsi="Cambria" w:cs="Times New Roman"/>
          <w:b/>
        </w:rPr>
        <w:t xml:space="preserve">   </w:t>
      </w:r>
      <w:r>
        <w:rPr>
          <w:rFonts w:ascii="Cambria" w:eastAsia="Cambria" w:hAnsi="Cambria" w:cs="Times New Roman"/>
        </w:rPr>
        <w:t xml:space="preserve">   August 2006 – </w:t>
      </w:r>
      <w:r>
        <w:t>June 2009</w:t>
      </w:r>
    </w:p>
    <w:p w:rsidR="00BE409E" w:rsidRDefault="00BE409E" w:rsidP="00BE409E">
      <w:pPr>
        <w:rPr>
          <w:b/>
        </w:rPr>
      </w:pPr>
    </w:p>
    <w:p w:rsidR="00BE409E" w:rsidRDefault="00BE409E" w:rsidP="00BE409E">
      <w:pPr>
        <w:rPr>
          <w:rFonts w:ascii="Cambria" w:eastAsia="Cambria" w:hAnsi="Cambria" w:cs="Times New Roman"/>
        </w:rPr>
      </w:pPr>
      <w:r w:rsidRPr="00EE5810">
        <w:rPr>
          <w:rFonts w:ascii="Cambria" w:eastAsia="Cambria" w:hAnsi="Cambria" w:cs="Times New Roman"/>
          <w:i/>
        </w:rPr>
        <w:t>Assistant Language Teacher (ALT)</w:t>
      </w:r>
      <w:r>
        <w:rPr>
          <w:rFonts w:ascii="Cambria" w:eastAsia="Cambria" w:hAnsi="Cambria" w:cs="Times New Roman"/>
        </w:rPr>
        <w:t xml:space="preserve">, </w:t>
      </w:r>
      <w:proofErr w:type="spellStart"/>
      <w:r>
        <w:rPr>
          <w:rFonts w:ascii="Cambria" w:eastAsia="Cambria" w:hAnsi="Cambria" w:cs="Times New Roman"/>
        </w:rPr>
        <w:t>Daisan</w:t>
      </w:r>
      <w:proofErr w:type="spellEnd"/>
      <w:r>
        <w:rPr>
          <w:rFonts w:ascii="Cambria" w:eastAsia="Cambria" w:hAnsi="Cambria" w:cs="Times New Roman"/>
        </w:rPr>
        <w:t xml:space="preserve"> </w:t>
      </w:r>
      <w:proofErr w:type="spellStart"/>
      <w:r>
        <w:rPr>
          <w:rFonts w:ascii="Cambria" w:eastAsia="Cambria" w:hAnsi="Cambria" w:cs="Times New Roman"/>
        </w:rPr>
        <w:t>Chugakko</w:t>
      </w:r>
      <w:proofErr w:type="spellEnd"/>
      <w:r>
        <w:rPr>
          <w:rFonts w:ascii="Cambria" w:eastAsia="Cambria" w:hAnsi="Cambria" w:cs="Times New Roman"/>
        </w:rPr>
        <w:t xml:space="preserve"> (Number Three Junior High School),</w:t>
      </w:r>
    </w:p>
    <w:p w:rsidR="00BE409E" w:rsidRPr="00BE409E" w:rsidRDefault="00BE409E" w:rsidP="00BE409E">
      <w:pPr>
        <w:rPr>
          <w:rFonts w:ascii="Cambria" w:eastAsia="Cambria" w:hAnsi="Cambria" w:cs="Times New Roman"/>
        </w:rPr>
      </w:pPr>
      <w:r>
        <w:rPr>
          <w:rFonts w:ascii="Cambria" w:eastAsia="Cambria" w:hAnsi="Cambria" w:cs="Times New Roman"/>
        </w:rPr>
        <w:t xml:space="preserve">     Ashikaga, Japan     August 2003 – July 2005</w:t>
      </w:r>
    </w:p>
    <w:p w:rsidR="00CA40B3" w:rsidRDefault="00CA40B3" w:rsidP="00834A24">
      <w:pPr>
        <w:spacing w:line="360" w:lineRule="auto"/>
        <w:rPr>
          <w:b/>
        </w:rPr>
      </w:pPr>
    </w:p>
    <w:p w:rsidR="00870CB2" w:rsidRPr="001C1A4C" w:rsidRDefault="001C1A4C" w:rsidP="00834A24">
      <w:pPr>
        <w:spacing w:line="360" w:lineRule="auto"/>
        <w:rPr>
          <w:b/>
        </w:rPr>
      </w:pPr>
      <w:r>
        <w:rPr>
          <w:b/>
        </w:rPr>
        <w:t>Publications</w:t>
      </w:r>
    </w:p>
    <w:p w:rsidR="00087E46" w:rsidRDefault="00087E46" w:rsidP="009B473C">
      <w:r>
        <w:t xml:space="preserve">“’Select the Type of Experience You Would Like to Have’: Exploring Player Roles and Role </w:t>
      </w:r>
    </w:p>
    <w:p w:rsidR="00087E46" w:rsidRDefault="00087E46" w:rsidP="009B473C">
      <w:pPr>
        <w:rPr>
          <w:i/>
        </w:rPr>
      </w:pPr>
      <w:r>
        <w:t xml:space="preserve">     Affordance in Video Games.” </w:t>
      </w:r>
      <w:proofErr w:type="spellStart"/>
      <w:r>
        <w:rPr>
          <w:i/>
        </w:rPr>
        <w:t>paj</w:t>
      </w:r>
      <w:proofErr w:type="spellEnd"/>
      <w:r>
        <w:rPr>
          <w:i/>
        </w:rPr>
        <w:t xml:space="preserve">: The Journal of the Initiative for Digital Humanities, </w:t>
      </w:r>
    </w:p>
    <w:p w:rsidR="00087E46" w:rsidRPr="00087E46" w:rsidRDefault="00087E46" w:rsidP="009B473C">
      <w:r>
        <w:rPr>
          <w:i/>
        </w:rPr>
        <w:t xml:space="preserve">     Media, and Culture</w:t>
      </w:r>
      <w:r>
        <w:t xml:space="preserve"> (forthcoming).</w:t>
      </w:r>
    </w:p>
    <w:p w:rsidR="00087E46" w:rsidRDefault="00087E46" w:rsidP="009B473C"/>
    <w:p w:rsidR="00E36E2B" w:rsidRDefault="00E36E2B" w:rsidP="009B473C">
      <w:r w:rsidRPr="00BC42E6">
        <w:t>“</w:t>
      </w:r>
      <w:r>
        <w:t>’</w:t>
      </w:r>
      <w:r w:rsidRPr="00BC42E6">
        <w:t>Both mas</w:t>
      </w:r>
      <w:r>
        <w:t>ters and victims of their times’</w:t>
      </w:r>
      <w:r w:rsidR="00894241">
        <w:t>: Engaging a</w:t>
      </w:r>
      <w:r w:rsidRPr="00BC42E6">
        <w:t>por</w:t>
      </w:r>
      <w:r w:rsidR="00894241">
        <w:t>etic t</w:t>
      </w:r>
      <w:r w:rsidRPr="00BC42E6">
        <w:t xml:space="preserve">ime in </w:t>
      </w:r>
      <w:r w:rsidRPr="00BC42E6">
        <w:rPr>
          <w:i/>
        </w:rPr>
        <w:t>Midnight’s Children</w:t>
      </w:r>
      <w:r>
        <w:t xml:space="preserve">.” </w:t>
      </w:r>
    </w:p>
    <w:p w:rsidR="00E36E2B" w:rsidRDefault="00E36E2B" w:rsidP="009B473C">
      <w:r>
        <w:t xml:space="preserve">     </w:t>
      </w:r>
      <w:r>
        <w:rPr>
          <w:i/>
        </w:rPr>
        <w:t>The Journal of Commonwealth Literature</w:t>
      </w:r>
      <w:r>
        <w:t xml:space="preserve"> (</w:t>
      </w:r>
      <w:r w:rsidR="00087E46">
        <w:t>online May 2014, print forthcoming</w:t>
      </w:r>
      <w:r>
        <w:t>).</w:t>
      </w:r>
    </w:p>
    <w:p w:rsidR="00E36E2B" w:rsidRDefault="00E36E2B" w:rsidP="009B473C"/>
    <w:p w:rsidR="009B473C" w:rsidRPr="007430D7" w:rsidRDefault="009B473C" w:rsidP="009B473C">
      <w:pPr>
        <w:rPr>
          <w:i/>
        </w:rPr>
      </w:pPr>
      <w:r w:rsidRPr="007430D7">
        <w:t xml:space="preserve"> “Some Assembly Required: Intertextuality, Marginalization, and </w:t>
      </w:r>
      <w:r w:rsidRPr="007430D7">
        <w:rPr>
          <w:i/>
        </w:rPr>
        <w:t xml:space="preserve">The Brief Wondrous Life of </w:t>
      </w:r>
    </w:p>
    <w:p w:rsidR="00D33DB7" w:rsidRDefault="009B473C" w:rsidP="009B473C">
      <w:r w:rsidRPr="007430D7">
        <w:rPr>
          <w:i/>
        </w:rPr>
        <w:t xml:space="preserve">     Oscar </w:t>
      </w:r>
      <w:proofErr w:type="spellStart"/>
      <w:r w:rsidRPr="007430D7">
        <w:rPr>
          <w:i/>
        </w:rPr>
        <w:t>Wao</w:t>
      </w:r>
      <w:proofErr w:type="spellEnd"/>
      <w:r w:rsidRPr="007430D7">
        <w:t xml:space="preserve">.” </w:t>
      </w:r>
      <w:r w:rsidRPr="007430D7">
        <w:rPr>
          <w:i/>
        </w:rPr>
        <w:t>Journal of the Midwest Modern Language Association</w:t>
      </w:r>
      <w:r>
        <w:t xml:space="preserve"> 45.1 (2012): 75-94.</w:t>
      </w:r>
      <w:r w:rsidRPr="007430D7">
        <w:t xml:space="preserve"> </w:t>
      </w:r>
    </w:p>
    <w:p w:rsidR="009B473C" w:rsidRDefault="009B473C" w:rsidP="009B473C"/>
    <w:p w:rsidR="009B473C" w:rsidRDefault="009B473C" w:rsidP="009B473C">
      <w:r w:rsidRPr="00803C75">
        <w:t xml:space="preserve">“’In company let us hope with better qualities’: The Use of Invoked Readers in </w:t>
      </w:r>
      <w:r w:rsidRPr="00803C75">
        <w:rPr>
          <w:i/>
        </w:rPr>
        <w:t>Vanity Fair.</w:t>
      </w:r>
      <w:r w:rsidRPr="00803C75">
        <w:t xml:space="preserve">” </w:t>
      </w:r>
    </w:p>
    <w:p w:rsidR="009B473C" w:rsidRPr="00803C75" w:rsidRDefault="009B473C" w:rsidP="009B473C">
      <w:r>
        <w:t xml:space="preserve">     </w:t>
      </w:r>
      <w:r w:rsidRPr="00803C75">
        <w:rPr>
          <w:i/>
        </w:rPr>
        <w:t>Victorians/VCL</w:t>
      </w:r>
      <w:r>
        <w:t xml:space="preserve"> 120 (</w:t>
      </w:r>
      <w:r w:rsidRPr="00803C75">
        <w:t>2011</w:t>
      </w:r>
      <w:r>
        <w:t>): 80-94</w:t>
      </w:r>
      <w:r w:rsidRPr="00803C75">
        <w:t>.</w:t>
      </w:r>
    </w:p>
    <w:p w:rsidR="00AC647D" w:rsidRDefault="00AC647D" w:rsidP="009B473C"/>
    <w:p w:rsidR="00AC647D" w:rsidRPr="001C1A4C" w:rsidRDefault="001C1A4C" w:rsidP="00834A24">
      <w:pPr>
        <w:spacing w:line="360" w:lineRule="auto"/>
        <w:rPr>
          <w:b/>
        </w:rPr>
      </w:pPr>
      <w:r>
        <w:rPr>
          <w:b/>
        </w:rPr>
        <w:t>Book Review</w:t>
      </w:r>
    </w:p>
    <w:p w:rsidR="00AC647D" w:rsidRDefault="00AC647D" w:rsidP="00AC647D">
      <w:r>
        <w:rPr>
          <w:rFonts w:ascii="Times New Roman" w:hAnsi="Times New Roman"/>
        </w:rPr>
        <w:t xml:space="preserve">Review of </w:t>
      </w:r>
      <w:r w:rsidRPr="004E4FA8">
        <w:rPr>
          <w:rFonts w:ascii="Times New Roman" w:eastAsia="Cambria" w:hAnsi="Times New Roman" w:cs="Times New Roman"/>
          <w:i/>
        </w:rPr>
        <w:t>Dance and the Nation: Performance, Ritual, and Politics in Sri Lanka</w:t>
      </w:r>
      <w:r>
        <w:t xml:space="preserve">, by Susan A. </w:t>
      </w:r>
    </w:p>
    <w:p w:rsidR="00AC647D" w:rsidRDefault="00AC647D" w:rsidP="00AC647D">
      <w:r>
        <w:t xml:space="preserve">     Reed. </w:t>
      </w:r>
      <w:r>
        <w:rPr>
          <w:i/>
        </w:rPr>
        <w:t>New England Theatre Journal</w:t>
      </w:r>
      <w:r>
        <w:t xml:space="preserve"> 22 (2011): 180-83.</w:t>
      </w:r>
    </w:p>
    <w:p w:rsidR="00803C75" w:rsidRDefault="00803C75" w:rsidP="00A10B56">
      <w:pPr>
        <w:spacing w:line="360" w:lineRule="auto"/>
      </w:pPr>
    </w:p>
    <w:p w:rsidR="007F5AC4" w:rsidRPr="001C1A4C" w:rsidRDefault="001C1A4C" w:rsidP="00E270B0">
      <w:pPr>
        <w:rPr>
          <w:b/>
        </w:rPr>
      </w:pPr>
      <w:r>
        <w:rPr>
          <w:b/>
        </w:rPr>
        <w:t>Conferences</w:t>
      </w:r>
    </w:p>
    <w:p w:rsidR="00E270B0" w:rsidRPr="00E270B0" w:rsidRDefault="00E270B0" w:rsidP="00E270B0">
      <w:pPr>
        <w:spacing w:line="360" w:lineRule="auto"/>
        <w:jc w:val="center"/>
        <w:rPr>
          <w:b/>
        </w:rPr>
      </w:pPr>
      <w:r>
        <w:rPr>
          <w:b/>
        </w:rPr>
        <w:t>International</w:t>
      </w:r>
    </w:p>
    <w:p w:rsidR="00D24518" w:rsidRDefault="00D24518" w:rsidP="00E270B0">
      <w:r>
        <w:t>“</w:t>
      </w:r>
      <w:r w:rsidRPr="009E5CBE">
        <w:t xml:space="preserve">Decentering Globalization: The Paradoxical Importance of Keeping Complex Connectivity </w:t>
      </w:r>
    </w:p>
    <w:p w:rsidR="00D24518" w:rsidRDefault="00D24518" w:rsidP="00E270B0">
      <w:r>
        <w:t xml:space="preserve">     </w:t>
      </w:r>
      <w:r w:rsidRPr="009E5CBE">
        <w:t xml:space="preserve">on </w:t>
      </w:r>
      <w:r>
        <w:t>Narrative’s</w:t>
      </w:r>
      <w:r w:rsidRPr="009E5CBE">
        <w:t xml:space="preserve"> Margins</w:t>
      </w:r>
      <w:r>
        <w:t xml:space="preserve"> in </w:t>
      </w:r>
      <w:proofErr w:type="spellStart"/>
      <w:r>
        <w:t>Zadie</w:t>
      </w:r>
      <w:proofErr w:type="spellEnd"/>
      <w:r>
        <w:t xml:space="preserve"> Smith’s </w:t>
      </w:r>
      <w:r>
        <w:rPr>
          <w:i/>
        </w:rPr>
        <w:t>NW.</w:t>
      </w:r>
      <w:r>
        <w:t xml:space="preserve">” </w:t>
      </w:r>
      <w:r>
        <w:rPr>
          <w:i/>
        </w:rPr>
        <w:t>International Conference on Narrative</w:t>
      </w:r>
      <w:r>
        <w:t xml:space="preserve">. </w:t>
      </w:r>
    </w:p>
    <w:p w:rsidR="00D24518" w:rsidRPr="00D24518" w:rsidRDefault="00D24518" w:rsidP="00E270B0">
      <w:r>
        <w:t xml:space="preserve">     Chicago, IL, 2015.</w:t>
      </w:r>
    </w:p>
    <w:p w:rsidR="00D24518" w:rsidRDefault="00D24518" w:rsidP="00E270B0"/>
    <w:p w:rsidR="00E270B0" w:rsidRDefault="00E270B0" w:rsidP="00E270B0">
      <w:r w:rsidRPr="00BC42E6">
        <w:t>“</w:t>
      </w:r>
      <w:r>
        <w:t>’</w:t>
      </w:r>
      <w:r w:rsidRPr="00BC42E6">
        <w:t>Both mas</w:t>
      </w:r>
      <w:r>
        <w:t>ters and victims of their times’</w:t>
      </w:r>
      <w:r w:rsidRPr="00BC42E6">
        <w:t xml:space="preserve">: Engaging Aporetic Time in </w:t>
      </w:r>
      <w:r w:rsidRPr="00BC42E6">
        <w:rPr>
          <w:i/>
        </w:rPr>
        <w:t>Midnight’s Children</w:t>
      </w:r>
      <w:r>
        <w:t xml:space="preserve">.” </w:t>
      </w:r>
    </w:p>
    <w:p w:rsidR="00E270B0" w:rsidRDefault="00E270B0" w:rsidP="00E270B0">
      <w:pPr>
        <w:spacing w:line="360" w:lineRule="auto"/>
      </w:pPr>
      <w:r>
        <w:t xml:space="preserve">     </w:t>
      </w:r>
      <w:r>
        <w:rPr>
          <w:i/>
        </w:rPr>
        <w:t>International Conference on Narrative</w:t>
      </w:r>
      <w:r>
        <w:t>. Manchester, UK, 2013.</w:t>
      </w:r>
    </w:p>
    <w:p w:rsidR="00E270B0" w:rsidRPr="00E270B0" w:rsidRDefault="00E270B0" w:rsidP="00E270B0">
      <w:pPr>
        <w:spacing w:line="360" w:lineRule="auto"/>
        <w:jc w:val="center"/>
        <w:rPr>
          <w:b/>
        </w:rPr>
      </w:pPr>
      <w:r>
        <w:rPr>
          <w:b/>
        </w:rPr>
        <w:t>National</w:t>
      </w:r>
    </w:p>
    <w:p w:rsidR="00600D4E" w:rsidRPr="00600D4E" w:rsidRDefault="00600D4E" w:rsidP="006531BB">
      <w:pPr>
        <w:rPr>
          <w:i/>
        </w:rPr>
      </w:pPr>
      <w:r w:rsidRPr="00600D4E">
        <w:t>“</w:t>
      </w:r>
      <w:r>
        <w:t>’</w:t>
      </w:r>
      <w:r w:rsidRPr="00600D4E">
        <w:t>There are things that must be l</w:t>
      </w:r>
      <w:r>
        <w:t>ooked at indirectly’</w:t>
      </w:r>
      <w:r w:rsidRPr="00600D4E">
        <w:t xml:space="preserve">: Postmemory and Post-Amnesia in </w:t>
      </w:r>
      <w:r w:rsidRPr="00600D4E">
        <w:rPr>
          <w:i/>
        </w:rPr>
        <w:t xml:space="preserve">The </w:t>
      </w:r>
    </w:p>
    <w:p w:rsidR="00600D4E" w:rsidRDefault="00600D4E" w:rsidP="006531BB">
      <w:r w:rsidRPr="00600D4E">
        <w:rPr>
          <w:i/>
        </w:rPr>
        <w:t xml:space="preserve">     Lowland </w:t>
      </w:r>
      <w:r w:rsidRPr="00600D4E">
        <w:t>and</w:t>
      </w:r>
      <w:r w:rsidRPr="00600D4E">
        <w:rPr>
          <w:i/>
        </w:rPr>
        <w:t xml:space="preserve"> Shalimar the Clown</w:t>
      </w:r>
      <w:r>
        <w:t xml:space="preserve">.” Modern Language Association Convention. </w:t>
      </w:r>
    </w:p>
    <w:p w:rsidR="00600D4E" w:rsidRDefault="00600D4E" w:rsidP="00600D4E">
      <w:r>
        <w:t xml:space="preserve">     Vancouver, BC, 2015.</w:t>
      </w:r>
    </w:p>
    <w:p w:rsidR="00B62939" w:rsidRDefault="00B62939" w:rsidP="006531BB"/>
    <w:p w:rsidR="00600D4E" w:rsidRDefault="00600D4E" w:rsidP="006531BB">
      <w:r w:rsidRPr="00600D4E">
        <w:t>“</w:t>
      </w:r>
      <w:r>
        <w:t>’</w:t>
      </w:r>
      <w:r w:rsidRPr="00600D4E">
        <w:t xml:space="preserve">We're all lost in this </w:t>
      </w:r>
      <w:proofErr w:type="spellStart"/>
      <w:r w:rsidRPr="00600D4E">
        <w:t>motherf</w:t>
      </w:r>
      <w:proofErr w:type="spellEnd"/>
      <w:r w:rsidRPr="00600D4E">
        <w:t>**king</w:t>
      </w:r>
      <w:r>
        <w:t xml:space="preserve"> world’</w:t>
      </w:r>
      <w:r w:rsidRPr="00600D4E">
        <w:t>: Twitter, Remediation, and @</w:t>
      </w:r>
      <w:proofErr w:type="spellStart"/>
      <w:r w:rsidRPr="00600D4E">
        <w:t>MayorEmanuel’s</w:t>
      </w:r>
      <w:proofErr w:type="spellEnd"/>
      <w:r w:rsidRPr="00600D4E">
        <w:t xml:space="preserve"> </w:t>
      </w:r>
    </w:p>
    <w:p w:rsidR="00600D4E" w:rsidRPr="00600D4E" w:rsidRDefault="00600D4E" w:rsidP="006531BB">
      <w:r>
        <w:t xml:space="preserve">     </w:t>
      </w:r>
      <w:r w:rsidRPr="00600D4E">
        <w:t>Political Satire</w:t>
      </w:r>
      <w:r>
        <w:t xml:space="preserve">.” </w:t>
      </w:r>
      <w:r>
        <w:rPr>
          <w:i/>
        </w:rPr>
        <w:t>Modern Language Association Convention</w:t>
      </w:r>
      <w:r>
        <w:t>. Vancouver, BC, 2015.</w:t>
      </w:r>
    </w:p>
    <w:p w:rsidR="00B62939" w:rsidRDefault="00B62939" w:rsidP="006531BB"/>
    <w:p w:rsidR="00E270B0" w:rsidRDefault="00E270B0" w:rsidP="00E270B0">
      <w:pPr>
        <w:rPr>
          <w:i/>
        </w:rPr>
      </w:pPr>
      <w:r>
        <w:t>“</w:t>
      </w:r>
      <w:r w:rsidRPr="00CA6B6E">
        <w:t xml:space="preserve">If the Play’s the Thing, What Kind of Thing Is It?: Uses of </w:t>
      </w:r>
      <w:r w:rsidRPr="00CA6B6E">
        <w:rPr>
          <w:i/>
        </w:rPr>
        <w:t>The Recruiting Officer</w:t>
      </w:r>
      <w:r w:rsidRPr="00CA6B6E">
        <w:t xml:space="preserve"> in </w:t>
      </w:r>
      <w:r w:rsidRPr="00CA6B6E">
        <w:rPr>
          <w:i/>
        </w:rPr>
        <w:t xml:space="preserve">Our </w:t>
      </w:r>
    </w:p>
    <w:p w:rsidR="00E270B0" w:rsidRDefault="00E270B0" w:rsidP="00E270B0">
      <w:r>
        <w:rPr>
          <w:i/>
        </w:rPr>
        <w:t xml:space="preserve">     </w:t>
      </w:r>
      <w:r w:rsidRPr="00CA6B6E">
        <w:rPr>
          <w:i/>
        </w:rPr>
        <w:t>Country’s Good</w:t>
      </w:r>
      <w:r w:rsidRPr="00CA6B6E">
        <w:t xml:space="preserve"> and </w:t>
      </w:r>
      <w:r w:rsidRPr="00CA6B6E">
        <w:rPr>
          <w:i/>
        </w:rPr>
        <w:t>The Playmaker</w:t>
      </w:r>
      <w:r>
        <w:rPr>
          <w:i/>
        </w:rPr>
        <w:t>.</w:t>
      </w:r>
      <w:r>
        <w:t xml:space="preserve">” </w:t>
      </w:r>
      <w:r>
        <w:rPr>
          <w:i/>
        </w:rPr>
        <w:t>Comparative Drama Conference</w:t>
      </w:r>
      <w:r>
        <w:t xml:space="preserve">. </w:t>
      </w:r>
    </w:p>
    <w:p w:rsidR="00BE409E" w:rsidRPr="00D24518" w:rsidRDefault="00E270B0" w:rsidP="00D24518">
      <w:pPr>
        <w:spacing w:line="360" w:lineRule="auto"/>
      </w:pPr>
      <w:r>
        <w:t xml:space="preserve">     Los Angeles, CA, 2011.</w:t>
      </w:r>
    </w:p>
    <w:p w:rsidR="00E270B0" w:rsidRPr="00E270B0" w:rsidRDefault="00E270B0" w:rsidP="00E270B0">
      <w:pPr>
        <w:spacing w:line="360" w:lineRule="auto"/>
        <w:jc w:val="center"/>
        <w:rPr>
          <w:b/>
        </w:rPr>
      </w:pPr>
      <w:r>
        <w:rPr>
          <w:b/>
        </w:rPr>
        <w:t>Regional</w:t>
      </w:r>
    </w:p>
    <w:p w:rsidR="006531BB" w:rsidRDefault="006531BB" w:rsidP="006531BB">
      <w:r w:rsidRPr="006531BB">
        <w:t xml:space="preserve">“Closer Reading: Close Reading in Response to Student Questions and Confusion.” </w:t>
      </w:r>
    </w:p>
    <w:p w:rsidR="006531BB" w:rsidRDefault="006531BB" w:rsidP="006531BB">
      <w:r>
        <w:t xml:space="preserve">     </w:t>
      </w:r>
      <w:r w:rsidRPr="006531BB">
        <w:rPr>
          <w:i/>
        </w:rPr>
        <w:t>Possibilities and Provocations: Best Practices for Teaching Literature Day Conference</w:t>
      </w:r>
      <w:r w:rsidRPr="006531BB">
        <w:t xml:space="preserve">, </w:t>
      </w:r>
    </w:p>
    <w:p w:rsidR="00B62939" w:rsidRDefault="006531BB" w:rsidP="007F5AC4">
      <w:r>
        <w:t xml:space="preserve">     </w:t>
      </w:r>
      <w:r w:rsidRPr="006531BB">
        <w:t xml:space="preserve">Chicago, IL, 2013. </w:t>
      </w:r>
      <w:r w:rsidR="0086282A">
        <w:t>(Invited Presentation)</w:t>
      </w:r>
    </w:p>
    <w:p w:rsidR="00B62939" w:rsidRDefault="00B62939" w:rsidP="007F5AC4"/>
    <w:p w:rsidR="007F5AC4" w:rsidRDefault="007F5AC4" w:rsidP="007F5AC4">
      <w:r>
        <w:t>“22-Feb ‘</w:t>
      </w:r>
      <w:r w:rsidRPr="00E44234">
        <w:t xml:space="preserve">And sure, to save the fucking world I have to disappear into a time vortex </w:t>
      </w:r>
    </w:p>
    <w:p w:rsidR="007F5AC4" w:rsidRDefault="007F5AC4" w:rsidP="007F5AC4">
      <w:r>
        <w:t xml:space="preserve">     </w:t>
      </w:r>
      <w:r w:rsidRPr="00E44234">
        <w:t>tomorrow. But being mayor is a</w:t>
      </w:r>
      <w:r>
        <w:t xml:space="preserve">bout making hard decisions.’”: How New Media </w:t>
      </w:r>
    </w:p>
    <w:p w:rsidR="00600D4E" w:rsidRDefault="007F5AC4" w:rsidP="007F5AC4">
      <w:r>
        <w:t xml:space="preserve">     Literatures are Playing With Reality.” </w:t>
      </w:r>
      <w:r>
        <w:rPr>
          <w:i/>
        </w:rPr>
        <w:t>Midwest Modern Language Association Convention</w:t>
      </w:r>
      <w:r>
        <w:t xml:space="preserve">. </w:t>
      </w:r>
    </w:p>
    <w:p w:rsidR="007F5AC4" w:rsidRDefault="00600D4E" w:rsidP="007F5AC4">
      <w:r>
        <w:t xml:space="preserve">     </w:t>
      </w:r>
      <w:r w:rsidR="007F5AC4">
        <w:t>St. Louis, MO, 2011.</w:t>
      </w:r>
    </w:p>
    <w:p w:rsidR="00B62939" w:rsidRDefault="00B62939" w:rsidP="007F5AC4"/>
    <w:p w:rsidR="007F5AC4" w:rsidRDefault="007F5AC4" w:rsidP="007F5AC4">
      <w:r w:rsidRPr="00BC42E6">
        <w:t>“@</w:t>
      </w:r>
      <w:proofErr w:type="spellStart"/>
      <w:r w:rsidRPr="00BC42E6">
        <w:t>MayorEmanuel</w:t>
      </w:r>
      <w:proofErr w:type="spellEnd"/>
      <w:r w:rsidRPr="00BC42E6">
        <w:t xml:space="preserve"> and Friends: How New Media Literatures are Playing With Reality</w:t>
      </w:r>
      <w:r w:rsidR="00600D4E">
        <w:t>.</w:t>
      </w:r>
      <w:r w:rsidRPr="00BC42E6">
        <w:t>”</w:t>
      </w:r>
    </w:p>
    <w:p w:rsidR="007F5AC4" w:rsidRDefault="007F5AC4" w:rsidP="007F5AC4">
      <w:r>
        <w:t xml:space="preserve">     </w:t>
      </w:r>
      <w:r>
        <w:rPr>
          <w:i/>
        </w:rPr>
        <w:t>LUC Interdisciplinary Research Symposium</w:t>
      </w:r>
      <w:r>
        <w:t>. Chicago, IL, 2012.</w:t>
      </w:r>
    </w:p>
    <w:p w:rsidR="00B62939" w:rsidRDefault="007F5AC4" w:rsidP="007F5AC4">
      <w:r>
        <w:t xml:space="preserve"> </w:t>
      </w:r>
    </w:p>
    <w:p w:rsidR="007F5AC4" w:rsidRDefault="007F5AC4" w:rsidP="007F5AC4">
      <w:r w:rsidRPr="004E4D04">
        <w:t>“</w:t>
      </w:r>
      <w:r>
        <w:t>’</w:t>
      </w:r>
      <w:proofErr w:type="spellStart"/>
      <w:r w:rsidRPr="004E4D04">
        <w:t>i</w:t>
      </w:r>
      <w:proofErr w:type="spellEnd"/>
      <w:r w:rsidRPr="004E4D04">
        <w:t xml:space="preserve"> don’t want to </w:t>
      </w:r>
      <w:r>
        <w:t xml:space="preserve">ramble, </w:t>
      </w:r>
      <w:proofErr w:type="spellStart"/>
      <w:r>
        <w:t>i</w:t>
      </w:r>
      <w:proofErr w:type="spellEnd"/>
      <w:r>
        <w:t xml:space="preserve"> want to talk with you’</w:t>
      </w:r>
      <w:r w:rsidRPr="004E4D04">
        <w:t xml:space="preserve">: Form, Readers, and Politics in the Novels </w:t>
      </w:r>
    </w:p>
    <w:p w:rsidR="007F5AC4" w:rsidRDefault="007F5AC4" w:rsidP="007F5AC4">
      <w:r>
        <w:t xml:space="preserve">     </w:t>
      </w:r>
      <w:r w:rsidRPr="004E4D04">
        <w:t>of Ana Castillo</w:t>
      </w:r>
      <w:r>
        <w:t xml:space="preserve">.” </w:t>
      </w:r>
    </w:p>
    <w:p w:rsidR="007F5AC4" w:rsidRDefault="007F5AC4" w:rsidP="007F5AC4">
      <w:r>
        <w:t xml:space="preserve">     </w:t>
      </w:r>
      <w:r>
        <w:rPr>
          <w:i/>
        </w:rPr>
        <w:t>LUC Interdisciplinary Research Symposium</w:t>
      </w:r>
      <w:r>
        <w:t>. Chicago, IL, 2011.</w:t>
      </w:r>
    </w:p>
    <w:p w:rsidR="00B62939" w:rsidRDefault="007F5AC4" w:rsidP="007F5AC4">
      <w:r>
        <w:t xml:space="preserve">     </w:t>
      </w:r>
      <w:r>
        <w:rPr>
          <w:i/>
        </w:rPr>
        <w:t>Crossing Over Symposium</w:t>
      </w:r>
      <w:r>
        <w:t>. Cleveland, OH, 2011.</w:t>
      </w:r>
    </w:p>
    <w:p w:rsidR="00B62939" w:rsidRDefault="007F5AC4" w:rsidP="007F5AC4">
      <w:r>
        <w:t xml:space="preserve"> </w:t>
      </w:r>
    </w:p>
    <w:p w:rsidR="007F5AC4" w:rsidRDefault="007F5AC4" w:rsidP="007F5AC4">
      <w:pPr>
        <w:rPr>
          <w:i/>
        </w:rPr>
      </w:pPr>
      <w:r>
        <w:t xml:space="preserve">“Toward a Theory of Integrative Criticism.” </w:t>
      </w:r>
      <w:r>
        <w:rPr>
          <w:i/>
        </w:rPr>
        <w:t xml:space="preserve">English Graduate Student Association </w:t>
      </w:r>
    </w:p>
    <w:p w:rsidR="007F5AC4" w:rsidRDefault="007F5AC4" w:rsidP="007F5AC4">
      <w:r>
        <w:rPr>
          <w:i/>
        </w:rPr>
        <w:t xml:space="preserve">     Conference</w:t>
      </w:r>
      <w:r>
        <w:t>. Chicago, IL, 2010.</w:t>
      </w:r>
    </w:p>
    <w:p w:rsidR="007F5AC4" w:rsidRDefault="007F5AC4" w:rsidP="00A10B56">
      <w:pPr>
        <w:spacing w:line="360" w:lineRule="auto"/>
      </w:pPr>
    </w:p>
    <w:p w:rsidR="00E270B0" w:rsidRPr="001C1A4C" w:rsidRDefault="00E270B0" w:rsidP="00E270B0">
      <w:pPr>
        <w:spacing w:line="360" w:lineRule="auto"/>
        <w:rPr>
          <w:b/>
        </w:rPr>
      </w:pPr>
      <w:r>
        <w:rPr>
          <w:b/>
        </w:rPr>
        <w:t>Honors and Awards</w:t>
      </w:r>
    </w:p>
    <w:p w:rsidR="00E270B0" w:rsidRDefault="00E270B0" w:rsidP="00E270B0">
      <w:r>
        <w:t>Arthur J. Schmitt Dissertation Fellowship, Arthur J. Schmitt Foundation, 2014-2015</w:t>
      </w:r>
    </w:p>
    <w:p w:rsidR="00E270B0" w:rsidRDefault="00E270B0" w:rsidP="00E270B0">
      <w:r>
        <w:t>Graduate Assistantship, Loyola University Chicago (LUC) English</w:t>
      </w:r>
      <w:r w:rsidR="00C67833">
        <w:t xml:space="preserve"> Department</w:t>
      </w:r>
      <w:r>
        <w:t>, 2009-2014</w:t>
      </w:r>
    </w:p>
    <w:p w:rsidR="00E270B0" w:rsidRDefault="00E270B0" w:rsidP="00E270B0">
      <w:r w:rsidRPr="00D82B4F">
        <w:t xml:space="preserve">Amber </w:t>
      </w:r>
      <w:proofErr w:type="spellStart"/>
      <w:r w:rsidRPr="00D82B4F">
        <w:t>Gravett</w:t>
      </w:r>
      <w:proofErr w:type="spellEnd"/>
      <w:r w:rsidRPr="00D82B4F">
        <w:t xml:space="preserve"> and David </w:t>
      </w:r>
      <w:proofErr w:type="spellStart"/>
      <w:r w:rsidRPr="00D82B4F">
        <w:t>Tuma</w:t>
      </w:r>
      <w:proofErr w:type="spellEnd"/>
      <w:r w:rsidRPr="00D82B4F">
        <w:t xml:space="preserve"> Graduate Research Award, 2013</w:t>
      </w:r>
    </w:p>
    <w:p w:rsidR="00E270B0" w:rsidRDefault="00E270B0" w:rsidP="00E270B0">
      <w:r>
        <w:t xml:space="preserve">Stanley </w:t>
      </w:r>
      <w:proofErr w:type="spellStart"/>
      <w:r>
        <w:t>Clayes</w:t>
      </w:r>
      <w:proofErr w:type="spellEnd"/>
      <w:r>
        <w:t xml:space="preserve"> Essay Award, First Place, for “’Both masters and victims of their times’: </w:t>
      </w:r>
    </w:p>
    <w:p w:rsidR="00E270B0" w:rsidRDefault="00E270B0" w:rsidP="00E270B0">
      <w:r>
        <w:t xml:space="preserve">     Engaging Aporetic Time in </w:t>
      </w:r>
      <w:r>
        <w:rPr>
          <w:i/>
        </w:rPr>
        <w:t>Midnight’s Children.</w:t>
      </w:r>
      <w:r>
        <w:t>” LUC English</w:t>
      </w:r>
      <w:r w:rsidR="00C67833">
        <w:t xml:space="preserve"> Department</w:t>
      </w:r>
      <w:r>
        <w:t>, 2012</w:t>
      </w:r>
    </w:p>
    <w:p w:rsidR="00846FFC" w:rsidRDefault="00E270B0" w:rsidP="00E270B0">
      <w:r>
        <w:t>English Department Nominee, 2013 Loyola University Chicago President’s Medallion</w:t>
      </w:r>
    </w:p>
    <w:p w:rsidR="00E270B0" w:rsidRDefault="00846FFC" w:rsidP="00E270B0">
      <w:r>
        <w:t xml:space="preserve">     </w:t>
      </w:r>
      <w:r w:rsidR="00F325A1">
        <w:t xml:space="preserve">Department </w:t>
      </w:r>
      <w:r>
        <w:t>Nomi</w:t>
      </w:r>
      <w:r w:rsidR="0097695B">
        <w:t>nee, 2014 President’s Medallion</w:t>
      </w:r>
    </w:p>
    <w:p w:rsidR="00E270B0" w:rsidRDefault="00E270B0" w:rsidP="00E270B0">
      <w:r>
        <w:t xml:space="preserve">Amber </w:t>
      </w:r>
      <w:proofErr w:type="spellStart"/>
      <w:r>
        <w:rPr>
          <w:rStyle w:val="il"/>
        </w:rPr>
        <w:t>Gravett</w:t>
      </w:r>
      <w:proofErr w:type="spellEnd"/>
      <w:r>
        <w:t xml:space="preserve"> and David </w:t>
      </w:r>
      <w:proofErr w:type="spellStart"/>
      <w:r>
        <w:rPr>
          <w:rStyle w:val="il"/>
        </w:rPr>
        <w:t>Tuma</w:t>
      </w:r>
      <w:proofErr w:type="spellEnd"/>
      <w:r>
        <w:t xml:space="preserve"> Graduate Book Scholar in English, LUC Department of </w:t>
      </w:r>
    </w:p>
    <w:p w:rsidR="00E270B0" w:rsidRDefault="00E270B0" w:rsidP="00E270B0">
      <w:r>
        <w:t xml:space="preserve">     English, 2011 and 2013 (students are eligible once during and once after coursework)</w:t>
      </w:r>
    </w:p>
    <w:p w:rsidR="00E270B0" w:rsidRDefault="00E270B0" w:rsidP="00E270B0">
      <w:r>
        <w:t xml:space="preserve">Fulbright U.S. Student Full Grant, </w:t>
      </w:r>
      <w:proofErr w:type="spellStart"/>
      <w:r>
        <w:t>Eberhard</w:t>
      </w:r>
      <w:proofErr w:type="spellEnd"/>
      <w:r>
        <w:t xml:space="preserve"> </w:t>
      </w:r>
      <w:proofErr w:type="spellStart"/>
      <w:r>
        <w:t>Karls</w:t>
      </w:r>
      <w:proofErr w:type="spellEnd"/>
      <w:r>
        <w:t xml:space="preserve"> </w:t>
      </w:r>
      <w:proofErr w:type="spellStart"/>
      <w:r>
        <w:t>Universität</w:t>
      </w:r>
      <w:proofErr w:type="spellEnd"/>
      <w:r>
        <w:t xml:space="preserve"> </w:t>
      </w:r>
      <w:proofErr w:type="spellStart"/>
      <w:r>
        <w:t>Tübingen</w:t>
      </w:r>
      <w:proofErr w:type="spellEnd"/>
      <w:r>
        <w:t xml:space="preserve">, Germany, </w:t>
      </w:r>
    </w:p>
    <w:p w:rsidR="00E270B0" w:rsidRDefault="00E270B0" w:rsidP="00E270B0">
      <w:r>
        <w:t xml:space="preserve">     2002-2003</w:t>
      </w:r>
    </w:p>
    <w:p w:rsidR="00E270B0" w:rsidRDefault="00E270B0" w:rsidP="00E270B0">
      <w:r>
        <w:t>Valedictorian, Phi Beta Kappa, Phi Kappa Phi, Truman State University, 2002</w:t>
      </w:r>
    </w:p>
    <w:p w:rsidR="00E270B0" w:rsidRDefault="00E270B0" w:rsidP="00A10B56">
      <w:pPr>
        <w:spacing w:line="360" w:lineRule="auto"/>
        <w:rPr>
          <w:b/>
        </w:rPr>
      </w:pPr>
    </w:p>
    <w:p w:rsidR="00FD2130" w:rsidRPr="001C1A4C" w:rsidRDefault="001C1A4C" w:rsidP="00FD2130">
      <w:pPr>
        <w:spacing w:line="360" w:lineRule="auto"/>
        <w:rPr>
          <w:b/>
        </w:rPr>
      </w:pPr>
      <w:r>
        <w:rPr>
          <w:b/>
        </w:rPr>
        <w:t xml:space="preserve">Digital Humanities </w:t>
      </w:r>
      <w:r w:rsidR="00F5658E">
        <w:rPr>
          <w:b/>
        </w:rPr>
        <w:t xml:space="preserve">and Game </w:t>
      </w:r>
      <w:r>
        <w:rPr>
          <w:b/>
        </w:rPr>
        <w:t>Projects</w:t>
      </w:r>
    </w:p>
    <w:p w:rsidR="00FD2130" w:rsidRDefault="00FD2130" w:rsidP="00FD2130">
      <w:r>
        <w:t>Project Manager, Modernist Networks (</w:t>
      </w:r>
      <w:proofErr w:type="spellStart"/>
      <w:r>
        <w:t>ModNets</w:t>
      </w:r>
      <w:proofErr w:type="spellEnd"/>
      <w:r>
        <w:t>) online research hub, 2013-</w:t>
      </w:r>
      <w:r w:rsidR="0061781E">
        <w:t>2014</w:t>
      </w:r>
    </w:p>
    <w:p w:rsidR="009C5DFB" w:rsidRDefault="00F5658E" w:rsidP="00FD2130">
      <w:r>
        <w:t>Consultant</w:t>
      </w:r>
      <w:r w:rsidR="009C5DFB">
        <w:t xml:space="preserve"> and </w:t>
      </w:r>
      <w:proofErr w:type="spellStart"/>
      <w:r w:rsidR="009C5DFB">
        <w:t>Playtester</w:t>
      </w:r>
      <w:proofErr w:type="spellEnd"/>
      <w:r>
        <w:t xml:space="preserve">, </w:t>
      </w:r>
      <w:r>
        <w:rPr>
          <w:i/>
        </w:rPr>
        <w:t>After the Death Card</w:t>
      </w:r>
      <w:r>
        <w:t>, a live pervasive narrati</w:t>
      </w:r>
      <w:r w:rsidR="009C5DFB">
        <w:t xml:space="preserve">ve game by Rabbit </w:t>
      </w:r>
    </w:p>
    <w:p w:rsidR="009C5DFB" w:rsidRDefault="009C5DFB" w:rsidP="00FD2130">
      <w:r>
        <w:t xml:space="preserve">     Hole, </w:t>
      </w:r>
      <w:r w:rsidR="00F5658E">
        <w:t>Ath</w:t>
      </w:r>
      <w:r>
        <w:t>enaeum Theatre, Chicago, IL, 2014</w:t>
      </w:r>
    </w:p>
    <w:p w:rsidR="00D24518" w:rsidRDefault="00D24518" w:rsidP="00FD2130"/>
    <w:p w:rsidR="009C5DFB" w:rsidRDefault="009C5DFB" w:rsidP="00FD2130">
      <w:r>
        <w:t xml:space="preserve">Co-Designer and </w:t>
      </w:r>
      <w:r w:rsidR="005A1661">
        <w:t>Game</w:t>
      </w:r>
      <w:r>
        <w:t xml:space="preserve"> Manager, </w:t>
      </w:r>
      <w:r>
        <w:rPr>
          <w:i/>
        </w:rPr>
        <w:t>Noir</w:t>
      </w:r>
      <w:r>
        <w:t xml:space="preserve">, a live interactive narrative adventure by Small </w:t>
      </w:r>
    </w:p>
    <w:p w:rsidR="00F5658E" w:rsidRPr="009C5DFB" w:rsidRDefault="009C5DFB" w:rsidP="00FD2130">
      <w:r>
        <w:t xml:space="preserve">     Worlds, Chicago, IL, 2011-2012</w:t>
      </w:r>
    </w:p>
    <w:p w:rsidR="005A1661" w:rsidRDefault="005A1661" w:rsidP="005A1661">
      <w:r w:rsidRPr="00692054">
        <w:t>D</w:t>
      </w:r>
      <w:r>
        <w:t xml:space="preserve">igital </w:t>
      </w:r>
      <w:r w:rsidRPr="00692054">
        <w:t>H</w:t>
      </w:r>
      <w:r>
        <w:t xml:space="preserve">umanities </w:t>
      </w:r>
      <w:r w:rsidRPr="00692054">
        <w:t>S</w:t>
      </w:r>
      <w:r>
        <w:t xml:space="preserve">ummer </w:t>
      </w:r>
      <w:r w:rsidRPr="00692054">
        <w:t>I</w:t>
      </w:r>
      <w:r>
        <w:t>nstitute (DHSI)</w:t>
      </w:r>
      <w:r w:rsidRPr="00692054">
        <w:t xml:space="preserve"> Project Management Workshop, Chicago, IL, </w:t>
      </w:r>
    </w:p>
    <w:p w:rsidR="005A1661" w:rsidRDefault="005A1661" w:rsidP="005A1661">
      <w:r>
        <w:t xml:space="preserve">     </w:t>
      </w:r>
      <w:r w:rsidRPr="00692054">
        <w:t>May 2013</w:t>
      </w:r>
    </w:p>
    <w:p w:rsidR="00FD2130" w:rsidRDefault="00FD2130" w:rsidP="00FD2130">
      <w:r>
        <w:t xml:space="preserve">Editor and Content Reviewer, </w:t>
      </w:r>
      <w:proofErr w:type="spellStart"/>
      <w:r>
        <w:t>digedu</w:t>
      </w:r>
      <w:proofErr w:type="spellEnd"/>
      <w:r>
        <w:t xml:space="preserve"> (tablet-based primary and secondary curriculum </w:t>
      </w:r>
    </w:p>
    <w:p w:rsidR="002E7BA8" w:rsidRDefault="00FD2130" w:rsidP="00CA40B3">
      <w:r>
        <w:t xml:space="preserve">     </w:t>
      </w:r>
      <w:r w:rsidR="00440C06">
        <w:t>developer</w:t>
      </w:r>
      <w:r>
        <w:t>), Summer 2013</w:t>
      </w:r>
    </w:p>
    <w:p w:rsidR="00E31D51" w:rsidRPr="00A10B56" w:rsidRDefault="00E31D51" w:rsidP="00A10B56">
      <w:pPr>
        <w:tabs>
          <w:tab w:val="left" w:pos="1728"/>
          <w:tab w:val="right" w:pos="9360"/>
        </w:tabs>
        <w:spacing w:line="360" w:lineRule="auto"/>
        <w:rPr>
          <w:rFonts w:ascii="Cambria" w:eastAsia="Cambria" w:hAnsi="Cambria" w:cs="Times New Roman"/>
        </w:rPr>
      </w:pPr>
    </w:p>
    <w:p w:rsidR="00E31D51" w:rsidRPr="001C1A4C" w:rsidRDefault="001C1A4C" w:rsidP="00834A24">
      <w:pPr>
        <w:spacing w:line="360" w:lineRule="auto"/>
        <w:rPr>
          <w:b/>
        </w:rPr>
      </w:pPr>
      <w:r>
        <w:rPr>
          <w:b/>
        </w:rPr>
        <w:t>Service</w:t>
      </w:r>
    </w:p>
    <w:p w:rsidR="00126E9C" w:rsidRDefault="00126E9C" w:rsidP="00126E9C">
      <w:r>
        <w:t>Manager (2012-</w:t>
      </w:r>
      <w:r w:rsidR="00326040">
        <w:t>2015</w:t>
      </w:r>
      <w:r>
        <w:t>), Loyola Community Literacy Center</w:t>
      </w:r>
      <w:r w:rsidR="00846FFC">
        <w:t xml:space="preserve"> (LCLC)</w:t>
      </w:r>
    </w:p>
    <w:p w:rsidR="00126E9C" w:rsidRDefault="00126E9C" w:rsidP="00126E9C">
      <w:r>
        <w:t xml:space="preserve">     Lead Tutor (2011-2012)</w:t>
      </w:r>
    </w:p>
    <w:p w:rsidR="00126E9C" w:rsidRDefault="00126E9C" w:rsidP="00126E9C">
      <w:r>
        <w:t xml:space="preserve">     Volunteer Tutor (2010-2011) </w:t>
      </w:r>
    </w:p>
    <w:p w:rsidR="00126E9C" w:rsidRDefault="00126E9C" w:rsidP="00126E9C">
      <w:r>
        <w:t xml:space="preserve">Lead Tutor (2009-2010), Writing Center, Loyola University Chicago, </w:t>
      </w:r>
    </w:p>
    <w:p w:rsidR="00126E9C" w:rsidRDefault="00126E9C" w:rsidP="00126E9C">
      <w:r>
        <w:t xml:space="preserve">     Substitute Tutor (2010–2012)</w:t>
      </w:r>
    </w:p>
    <w:p w:rsidR="00126E9C" w:rsidRDefault="00126E9C" w:rsidP="00E84128">
      <w:r>
        <w:t xml:space="preserve">Vice-President (2012-2013), </w:t>
      </w:r>
      <w:r w:rsidR="00217576">
        <w:t>Englis</w:t>
      </w:r>
      <w:r>
        <w:t xml:space="preserve">h Graduate Student Association, </w:t>
      </w:r>
      <w:r w:rsidR="003E2C37">
        <w:t xml:space="preserve">LUC </w:t>
      </w:r>
      <w:r>
        <w:t>Dept.</w:t>
      </w:r>
      <w:r w:rsidR="003E2C37">
        <w:t xml:space="preserve"> of </w:t>
      </w:r>
      <w:r>
        <w:t>English</w:t>
      </w:r>
      <w:r w:rsidR="00DC03B0">
        <w:t xml:space="preserve"> </w:t>
      </w:r>
    </w:p>
    <w:p w:rsidR="00217576" w:rsidRDefault="00126E9C" w:rsidP="00E84128">
      <w:r>
        <w:t xml:space="preserve">     </w:t>
      </w:r>
      <w:r w:rsidR="003D1D07">
        <w:t>Treasurer</w:t>
      </w:r>
      <w:r>
        <w:t xml:space="preserve"> (</w:t>
      </w:r>
      <w:r w:rsidR="00387F48">
        <w:t>2011-2012</w:t>
      </w:r>
      <w:r>
        <w:t>)</w:t>
      </w:r>
    </w:p>
    <w:p w:rsidR="00710025" w:rsidRDefault="00710025" w:rsidP="00E84128">
      <w:r>
        <w:t xml:space="preserve">Graduate Student Representative (2014-2015), Graduate Program Committee, LUC Dept. of </w:t>
      </w:r>
    </w:p>
    <w:p w:rsidR="00710025" w:rsidRDefault="00710025" w:rsidP="00E84128">
      <w:r>
        <w:t xml:space="preserve">     English</w:t>
      </w:r>
    </w:p>
    <w:p w:rsidR="000570BD" w:rsidRDefault="000570BD" w:rsidP="00E84128">
      <w:r>
        <w:t>College Prep Volunteer (2014-2015), Urban Prep Academies</w:t>
      </w:r>
      <w:r w:rsidR="009F408C">
        <w:t>, Chicago, IL</w:t>
      </w:r>
    </w:p>
    <w:p w:rsidR="00846FFC" w:rsidRDefault="00846FFC" w:rsidP="00E84128">
      <w:r>
        <w:t xml:space="preserve">Volunteer English Language Learning Columnist on behalf of the LCLC (2013-2014), </w:t>
      </w:r>
    </w:p>
    <w:p w:rsidR="00846FFC" w:rsidRPr="00846FFC" w:rsidRDefault="00846FFC" w:rsidP="00E84128">
      <w:r>
        <w:t xml:space="preserve">     </w:t>
      </w:r>
      <w:r>
        <w:rPr>
          <w:i/>
        </w:rPr>
        <w:t>Chicago News</w:t>
      </w:r>
      <w:r>
        <w:t xml:space="preserve"> Russian-English newspaper</w:t>
      </w:r>
    </w:p>
    <w:p w:rsidR="00126E9C" w:rsidRDefault="00126E9C" w:rsidP="00E84128">
      <w:r>
        <w:t xml:space="preserve">Anchor Teacher (2008-2009), ELA-Humanities Group, Urban Education Institute, </w:t>
      </w:r>
    </w:p>
    <w:p w:rsidR="00126E9C" w:rsidRDefault="00126E9C" w:rsidP="00E84128">
      <w:r>
        <w:t xml:space="preserve">     University of Chicago</w:t>
      </w:r>
    </w:p>
    <w:p w:rsidR="00126E9C" w:rsidRDefault="00126E9C" w:rsidP="00E84128">
      <w:r>
        <w:t xml:space="preserve">Guest Speaker (2010), Summer Writers Workshop, Urban Education Institute, University of </w:t>
      </w:r>
    </w:p>
    <w:p w:rsidR="00126E9C" w:rsidRDefault="00126E9C" w:rsidP="00E84128">
      <w:r>
        <w:t xml:space="preserve">     Chicago</w:t>
      </w:r>
    </w:p>
    <w:p w:rsidR="00126E9C" w:rsidRDefault="00126E9C" w:rsidP="00A10B56">
      <w:pPr>
        <w:spacing w:line="360" w:lineRule="auto"/>
      </w:pPr>
    </w:p>
    <w:p w:rsidR="00126E9C" w:rsidRPr="00126E9C" w:rsidRDefault="00126E9C" w:rsidP="00126E9C">
      <w:pPr>
        <w:spacing w:line="360" w:lineRule="auto"/>
        <w:rPr>
          <w:b/>
        </w:rPr>
      </w:pPr>
      <w:r>
        <w:rPr>
          <w:b/>
        </w:rPr>
        <w:t>Affiliations</w:t>
      </w:r>
    </w:p>
    <w:p w:rsidR="00F914B1" w:rsidRPr="00E31D51" w:rsidRDefault="00E31D51" w:rsidP="00E84128">
      <w:r>
        <w:t xml:space="preserve">Modern Language Association, Member, 2009–present </w:t>
      </w:r>
    </w:p>
    <w:p w:rsidR="00F914B1" w:rsidRDefault="00E31D51" w:rsidP="00E84128">
      <w:r>
        <w:t>Midwest Modern Language Association, Member, 2010–present</w:t>
      </w:r>
    </w:p>
    <w:p w:rsidR="00781ABD" w:rsidRDefault="00781ABD" w:rsidP="00A10B56">
      <w:pPr>
        <w:spacing w:line="360" w:lineRule="auto"/>
      </w:pPr>
    </w:p>
    <w:p w:rsidR="00781ABD" w:rsidRPr="00A10B56" w:rsidRDefault="00781ABD" w:rsidP="00A10B56">
      <w:pPr>
        <w:spacing w:line="360" w:lineRule="auto"/>
        <w:rPr>
          <w:b/>
        </w:rPr>
      </w:pPr>
      <w:r>
        <w:rPr>
          <w:b/>
        </w:rPr>
        <w:t>Language Proficiency</w:t>
      </w:r>
    </w:p>
    <w:p w:rsidR="00781ABD" w:rsidRDefault="00781ABD" w:rsidP="00E84128">
      <w:r>
        <w:t>German: advanced (written and oral)</w:t>
      </w:r>
    </w:p>
    <w:p w:rsidR="00BB271A" w:rsidRPr="00781ABD" w:rsidRDefault="00781ABD" w:rsidP="00E84128">
      <w:r>
        <w:t>Japanese: advanced intermediate (written and oral)</w:t>
      </w:r>
    </w:p>
    <w:p w:rsidR="00BB271A" w:rsidRDefault="00BB271A" w:rsidP="00A10B56">
      <w:pPr>
        <w:spacing w:line="360" w:lineRule="auto"/>
      </w:pPr>
    </w:p>
    <w:p w:rsidR="00BB271A" w:rsidRPr="00A10B56" w:rsidRDefault="001C1A4C" w:rsidP="00A10B56">
      <w:pPr>
        <w:spacing w:line="360" w:lineRule="auto"/>
        <w:rPr>
          <w:b/>
        </w:rPr>
      </w:pPr>
      <w:r>
        <w:rPr>
          <w:b/>
        </w:rPr>
        <w:t>References</w:t>
      </w:r>
    </w:p>
    <w:p w:rsidR="00E84128" w:rsidRPr="00F914B1" w:rsidRDefault="00E84128" w:rsidP="00E84128"/>
    <w:sectPr w:rsidR="00E84128" w:rsidRPr="00F914B1" w:rsidSect="00D33DB7">
      <w:headerReference w:type="default" r:id="rId4"/>
      <w:headerReference w:type="first" r:id="rId5"/>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6443" w:rsidRDefault="002A6443" w:rsidP="00D33DB7">
    <w:pPr>
      <w:pStyle w:val="Header"/>
      <w:jc w:val="right"/>
    </w:pPr>
    <w:r>
      <w:t xml:space="preserve">Curriculum Vitae </w:t>
    </w:r>
    <w:r w:rsidR="00242D75">
      <w:rPr>
        <w:rStyle w:val="PageNumber"/>
      </w:rPr>
      <w:fldChar w:fldCharType="begin"/>
    </w:r>
    <w:r>
      <w:rPr>
        <w:rStyle w:val="PageNumber"/>
      </w:rPr>
      <w:instrText xml:space="preserve"> PAGE </w:instrText>
    </w:r>
    <w:r w:rsidR="00242D75">
      <w:rPr>
        <w:rStyle w:val="PageNumber"/>
      </w:rPr>
      <w:fldChar w:fldCharType="separate"/>
    </w:r>
    <w:r w:rsidR="00695CEF">
      <w:rPr>
        <w:rStyle w:val="PageNumber"/>
        <w:noProof/>
      </w:rPr>
      <w:t>5</w:t>
    </w:r>
    <w:r w:rsidR="00242D75">
      <w:rPr>
        <w:rStyle w:val="PageNumber"/>
      </w:rPr>
      <w:fldChar w:fldCharType="end"/>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6443" w:rsidRDefault="002A6443" w:rsidP="00D33DB7">
    <w:pPr>
      <w:jc w:val="center"/>
    </w:pPr>
    <w:r>
      <w:t>Curriculum Vitae</w:t>
    </w:r>
  </w:p>
  <w:p w:rsidR="002A6443" w:rsidRDefault="00695CEF" w:rsidP="00D33DB7">
    <w:pPr>
      <w:jc w:val="center"/>
    </w:pPr>
    <w:r>
      <w:t>Name</w:t>
    </w:r>
  </w:p>
  <w:p w:rsidR="002A6443" w:rsidRDefault="002A6443" w:rsidP="00D33DB7">
    <w:pPr>
      <w:jc w:val="center"/>
    </w:pPr>
  </w:p>
  <w:p w:rsidR="002A6443" w:rsidRDefault="002A6443" w:rsidP="00D33DB7">
    <w:pPr>
      <w:jc w:val="center"/>
    </w:pPr>
    <w:r>
      <w:t>Loyola University Chicago</w:t>
    </w:r>
  </w:p>
  <w:p w:rsidR="002A6443" w:rsidRDefault="002A6443" w:rsidP="00D33DB7">
    <w:pPr>
      <w:jc w:val="center"/>
    </w:pPr>
    <w:r>
      <w:t>Department of English</w:t>
    </w:r>
  </w:p>
  <w:p w:rsidR="002A6443" w:rsidRDefault="002A6443" w:rsidP="00D33DB7">
    <w:pPr>
      <w:jc w:val="center"/>
    </w:pPr>
    <w:r>
      <w:t>Crown Center, 1032 W. Sheridan Road</w:t>
    </w:r>
  </w:p>
  <w:p w:rsidR="002A6443" w:rsidRDefault="002A6443" w:rsidP="00D33DB7">
    <w:pPr>
      <w:jc w:val="center"/>
    </w:pPr>
    <w:r>
      <w:t>Chicago, IL 60660</w:t>
    </w:r>
  </w:p>
  <w:p w:rsidR="00695CEF" w:rsidRDefault="00695CEF" w:rsidP="00D11378">
    <w:pPr>
      <w:jc w:val="center"/>
    </w:pPr>
    <w:r>
      <w:t>Phone</w:t>
    </w:r>
  </w:p>
  <w:p w:rsidR="002A6443" w:rsidRDefault="00695CEF" w:rsidP="00D11378">
    <w:pPr>
      <w:jc w:val="center"/>
    </w:pPr>
    <w:r>
      <w:t>email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84128"/>
    <w:rsid w:val="00011848"/>
    <w:rsid w:val="0001690C"/>
    <w:rsid w:val="00030EE6"/>
    <w:rsid w:val="000570BD"/>
    <w:rsid w:val="00082945"/>
    <w:rsid w:val="00087E46"/>
    <w:rsid w:val="00087F1D"/>
    <w:rsid w:val="000A016A"/>
    <w:rsid w:val="000E2A81"/>
    <w:rsid w:val="00126E9C"/>
    <w:rsid w:val="00152433"/>
    <w:rsid w:val="00153E3F"/>
    <w:rsid w:val="001541A5"/>
    <w:rsid w:val="00171A2C"/>
    <w:rsid w:val="00185210"/>
    <w:rsid w:val="00187051"/>
    <w:rsid w:val="00195D0C"/>
    <w:rsid w:val="001A3B1B"/>
    <w:rsid w:val="001A6C45"/>
    <w:rsid w:val="001C1A4C"/>
    <w:rsid w:val="00206D59"/>
    <w:rsid w:val="0021239D"/>
    <w:rsid w:val="00217576"/>
    <w:rsid w:val="00231DB1"/>
    <w:rsid w:val="00242D75"/>
    <w:rsid w:val="002507AF"/>
    <w:rsid w:val="002A6443"/>
    <w:rsid w:val="002B666B"/>
    <w:rsid w:val="002C2F35"/>
    <w:rsid w:val="002C4562"/>
    <w:rsid w:val="002E44A7"/>
    <w:rsid w:val="002E7BA8"/>
    <w:rsid w:val="002F4294"/>
    <w:rsid w:val="0031432D"/>
    <w:rsid w:val="00314391"/>
    <w:rsid w:val="003169AA"/>
    <w:rsid w:val="0032026D"/>
    <w:rsid w:val="00326040"/>
    <w:rsid w:val="00387F48"/>
    <w:rsid w:val="00392CC3"/>
    <w:rsid w:val="0039644C"/>
    <w:rsid w:val="003B5C98"/>
    <w:rsid w:val="003D1D07"/>
    <w:rsid w:val="003E058D"/>
    <w:rsid w:val="003E2C37"/>
    <w:rsid w:val="004141CE"/>
    <w:rsid w:val="0041488D"/>
    <w:rsid w:val="00440C06"/>
    <w:rsid w:val="00444B68"/>
    <w:rsid w:val="00444C5C"/>
    <w:rsid w:val="004518E1"/>
    <w:rsid w:val="00463046"/>
    <w:rsid w:val="00465108"/>
    <w:rsid w:val="00472082"/>
    <w:rsid w:val="00486D80"/>
    <w:rsid w:val="004A60AB"/>
    <w:rsid w:val="004D4F04"/>
    <w:rsid w:val="0050403B"/>
    <w:rsid w:val="00525A92"/>
    <w:rsid w:val="0053704A"/>
    <w:rsid w:val="005414FD"/>
    <w:rsid w:val="0055636E"/>
    <w:rsid w:val="005A1661"/>
    <w:rsid w:val="005B0346"/>
    <w:rsid w:val="005B1E03"/>
    <w:rsid w:val="00600D4E"/>
    <w:rsid w:val="006063D7"/>
    <w:rsid w:val="0061781E"/>
    <w:rsid w:val="006531BB"/>
    <w:rsid w:val="00656EA5"/>
    <w:rsid w:val="00671D8F"/>
    <w:rsid w:val="00692054"/>
    <w:rsid w:val="00695CEF"/>
    <w:rsid w:val="006D062B"/>
    <w:rsid w:val="006D17BD"/>
    <w:rsid w:val="0070603A"/>
    <w:rsid w:val="00710025"/>
    <w:rsid w:val="007430D7"/>
    <w:rsid w:val="00756E05"/>
    <w:rsid w:val="00781ABD"/>
    <w:rsid w:val="0078371A"/>
    <w:rsid w:val="00795944"/>
    <w:rsid w:val="007D7426"/>
    <w:rsid w:val="007E61AC"/>
    <w:rsid w:val="007F3814"/>
    <w:rsid w:val="007F5AC4"/>
    <w:rsid w:val="00803C75"/>
    <w:rsid w:val="00832459"/>
    <w:rsid w:val="00834A24"/>
    <w:rsid w:val="00846FFC"/>
    <w:rsid w:val="00852660"/>
    <w:rsid w:val="00856A69"/>
    <w:rsid w:val="0086282A"/>
    <w:rsid w:val="00867096"/>
    <w:rsid w:val="00870CB2"/>
    <w:rsid w:val="00894241"/>
    <w:rsid w:val="008A67CB"/>
    <w:rsid w:val="008A6FFD"/>
    <w:rsid w:val="008C0A33"/>
    <w:rsid w:val="008E01E2"/>
    <w:rsid w:val="008E4EF9"/>
    <w:rsid w:val="009266D6"/>
    <w:rsid w:val="009276D8"/>
    <w:rsid w:val="009653E1"/>
    <w:rsid w:val="0097695B"/>
    <w:rsid w:val="00993AA8"/>
    <w:rsid w:val="009B473C"/>
    <w:rsid w:val="009C5DFB"/>
    <w:rsid w:val="009D14A6"/>
    <w:rsid w:val="009F0C59"/>
    <w:rsid w:val="009F408C"/>
    <w:rsid w:val="00A06A10"/>
    <w:rsid w:val="00A10B56"/>
    <w:rsid w:val="00A141BB"/>
    <w:rsid w:val="00A3461D"/>
    <w:rsid w:val="00A55D90"/>
    <w:rsid w:val="00A57922"/>
    <w:rsid w:val="00A743A3"/>
    <w:rsid w:val="00A7578A"/>
    <w:rsid w:val="00A772F1"/>
    <w:rsid w:val="00A842D7"/>
    <w:rsid w:val="00A8605E"/>
    <w:rsid w:val="00A9195E"/>
    <w:rsid w:val="00A978A8"/>
    <w:rsid w:val="00AA74D0"/>
    <w:rsid w:val="00AB094D"/>
    <w:rsid w:val="00AC6222"/>
    <w:rsid w:val="00AC647D"/>
    <w:rsid w:val="00B0208A"/>
    <w:rsid w:val="00B02EEB"/>
    <w:rsid w:val="00B124CE"/>
    <w:rsid w:val="00B13BA9"/>
    <w:rsid w:val="00B62939"/>
    <w:rsid w:val="00B87A75"/>
    <w:rsid w:val="00B973EB"/>
    <w:rsid w:val="00BB271A"/>
    <w:rsid w:val="00BC42E6"/>
    <w:rsid w:val="00BC611D"/>
    <w:rsid w:val="00BE409E"/>
    <w:rsid w:val="00BF44F4"/>
    <w:rsid w:val="00C17BCE"/>
    <w:rsid w:val="00C26EC1"/>
    <w:rsid w:val="00C34D97"/>
    <w:rsid w:val="00C56002"/>
    <w:rsid w:val="00C56FD4"/>
    <w:rsid w:val="00C67833"/>
    <w:rsid w:val="00CA40B3"/>
    <w:rsid w:val="00CC2A3E"/>
    <w:rsid w:val="00CE3CCA"/>
    <w:rsid w:val="00CE5CED"/>
    <w:rsid w:val="00CF1801"/>
    <w:rsid w:val="00CF21AF"/>
    <w:rsid w:val="00CF6B88"/>
    <w:rsid w:val="00D00574"/>
    <w:rsid w:val="00D03728"/>
    <w:rsid w:val="00D11378"/>
    <w:rsid w:val="00D24518"/>
    <w:rsid w:val="00D33DB7"/>
    <w:rsid w:val="00D41C37"/>
    <w:rsid w:val="00D82B4F"/>
    <w:rsid w:val="00D867DC"/>
    <w:rsid w:val="00D93B4D"/>
    <w:rsid w:val="00DB44EA"/>
    <w:rsid w:val="00DC03B0"/>
    <w:rsid w:val="00DF11AB"/>
    <w:rsid w:val="00E071DD"/>
    <w:rsid w:val="00E1003D"/>
    <w:rsid w:val="00E249AC"/>
    <w:rsid w:val="00E270B0"/>
    <w:rsid w:val="00E31D51"/>
    <w:rsid w:val="00E36E2B"/>
    <w:rsid w:val="00E52EDC"/>
    <w:rsid w:val="00E84128"/>
    <w:rsid w:val="00EB7601"/>
    <w:rsid w:val="00EE5810"/>
    <w:rsid w:val="00F062CE"/>
    <w:rsid w:val="00F11DAD"/>
    <w:rsid w:val="00F168D0"/>
    <w:rsid w:val="00F325A1"/>
    <w:rsid w:val="00F503D1"/>
    <w:rsid w:val="00F50495"/>
    <w:rsid w:val="00F5222B"/>
    <w:rsid w:val="00F5658E"/>
    <w:rsid w:val="00F63048"/>
    <w:rsid w:val="00F81F30"/>
    <w:rsid w:val="00F914B1"/>
    <w:rsid w:val="00F91FF4"/>
    <w:rsid w:val="00F93FF2"/>
    <w:rsid w:val="00FB2DEA"/>
    <w:rsid w:val="00FD2130"/>
    <w:rsid w:val="00FD79C2"/>
    <w:rsid w:val="00FE57A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3114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231DB1"/>
    <w:rPr>
      <w:rFonts w:ascii="Lucida Grande" w:hAnsi="Lucida Grande"/>
      <w:sz w:val="18"/>
      <w:szCs w:val="18"/>
    </w:rPr>
  </w:style>
  <w:style w:type="character" w:customStyle="1" w:styleId="BalloonTextChar">
    <w:name w:val="Balloon Text Char"/>
    <w:basedOn w:val="DefaultParagraphFont"/>
    <w:link w:val="BalloonText"/>
    <w:uiPriority w:val="99"/>
    <w:semiHidden/>
    <w:rsid w:val="00F66DC7"/>
    <w:rPr>
      <w:rFonts w:ascii="Lucida Grande" w:hAnsi="Lucida Grande"/>
      <w:sz w:val="18"/>
      <w:szCs w:val="18"/>
    </w:rPr>
  </w:style>
  <w:style w:type="character" w:styleId="Hyperlink">
    <w:name w:val="Hyperlink"/>
    <w:basedOn w:val="DefaultParagraphFont"/>
    <w:uiPriority w:val="99"/>
    <w:semiHidden/>
    <w:unhideWhenUsed/>
    <w:rsid w:val="00E84128"/>
    <w:rPr>
      <w:color w:val="0000FF" w:themeColor="hyperlink"/>
      <w:u w:val="single"/>
    </w:rPr>
  </w:style>
  <w:style w:type="character" w:customStyle="1" w:styleId="il">
    <w:name w:val="il"/>
    <w:basedOn w:val="DefaultParagraphFont"/>
    <w:rsid w:val="00B13BA9"/>
  </w:style>
  <w:style w:type="paragraph" w:styleId="Header">
    <w:name w:val="header"/>
    <w:basedOn w:val="Normal"/>
    <w:link w:val="HeaderChar"/>
    <w:rsid w:val="00D33DB7"/>
    <w:pPr>
      <w:tabs>
        <w:tab w:val="center" w:pos="4320"/>
        <w:tab w:val="right" w:pos="8640"/>
      </w:tabs>
    </w:pPr>
  </w:style>
  <w:style w:type="character" w:customStyle="1" w:styleId="HeaderChar">
    <w:name w:val="Header Char"/>
    <w:basedOn w:val="DefaultParagraphFont"/>
    <w:link w:val="Header"/>
    <w:rsid w:val="00D33DB7"/>
  </w:style>
  <w:style w:type="paragraph" w:styleId="Footer">
    <w:name w:val="footer"/>
    <w:basedOn w:val="Normal"/>
    <w:link w:val="FooterChar"/>
    <w:rsid w:val="00D33DB7"/>
    <w:pPr>
      <w:tabs>
        <w:tab w:val="center" w:pos="4320"/>
        <w:tab w:val="right" w:pos="8640"/>
      </w:tabs>
    </w:pPr>
  </w:style>
  <w:style w:type="character" w:customStyle="1" w:styleId="FooterChar">
    <w:name w:val="Footer Char"/>
    <w:basedOn w:val="DefaultParagraphFont"/>
    <w:link w:val="Footer"/>
    <w:rsid w:val="00D33DB7"/>
  </w:style>
  <w:style w:type="character" w:styleId="PageNumber">
    <w:name w:val="page number"/>
    <w:basedOn w:val="DefaultParagraphFont"/>
    <w:rsid w:val="00D33DB7"/>
  </w:style>
  <w:style w:type="character" w:styleId="CommentReference">
    <w:name w:val="annotation reference"/>
    <w:basedOn w:val="DefaultParagraphFont"/>
    <w:rsid w:val="00231DB1"/>
    <w:rPr>
      <w:sz w:val="18"/>
      <w:szCs w:val="18"/>
    </w:rPr>
  </w:style>
  <w:style w:type="paragraph" w:styleId="CommentText">
    <w:name w:val="annotation text"/>
    <w:basedOn w:val="Normal"/>
    <w:link w:val="CommentTextChar"/>
    <w:rsid w:val="00231DB1"/>
  </w:style>
  <w:style w:type="character" w:customStyle="1" w:styleId="CommentTextChar">
    <w:name w:val="Comment Text Char"/>
    <w:basedOn w:val="DefaultParagraphFont"/>
    <w:link w:val="CommentText"/>
    <w:rsid w:val="00231DB1"/>
  </w:style>
  <w:style w:type="paragraph" w:styleId="CommentSubject">
    <w:name w:val="annotation subject"/>
    <w:basedOn w:val="CommentText"/>
    <w:next w:val="CommentText"/>
    <w:link w:val="CommentSubjectChar"/>
    <w:rsid w:val="00231DB1"/>
    <w:rPr>
      <w:b/>
      <w:bCs/>
      <w:sz w:val="20"/>
      <w:szCs w:val="20"/>
    </w:rPr>
  </w:style>
  <w:style w:type="character" w:customStyle="1" w:styleId="CommentSubjectChar">
    <w:name w:val="Comment Subject Char"/>
    <w:basedOn w:val="CommentTextChar"/>
    <w:link w:val="CommentSubject"/>
    <w:rsid w:val="00231DB1"/>
    <w:rPr>
      <w:b/>
      <w:bCs/>
      <w:sz w:val="20"/>
      <w:szCs w:val="20"/>
    </w:rPr>
  </w:style>
  <w:style w:type="character" w:customStyle="1" w:styleId="BalloonTextChar1">
    <w:name w:val="Balloon Text Char1"/>
    <w:basedOn w:val="DefaultParagraphFont"/>
    <w:link w:val="BalloonText"/>
    <w:rsid w:val="00231DB1"/>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33624084">
      <w:bodyDiv w:val="1"/>
      <w:marLeft w:val="0"/>
      <w:marRight w:val="0"/>
      <w:marTop w:val="0"/>
      <w:marBottom w:val="0"/>
      <w:divBdr>
        <w:top w:val="none" w:sz="0" w:space="0" w:color="auto"/>
        <w:left w:val="none" w:sz="0" w:space="0" w:color="auto"/>
        <w:bottom w:val="none" w:sz="0" w:space="0" w:color="auto"/>
        <w:right w:val="none" w:sz="0" w:space="0" w:color="auto"/>
      </w:divBdr>
    </w:div>
    <w:div w:id="41712675">
      <w:bodyDiv w:val="1"/>
      <w:marLeft w:val="0"/>
      <w:marRight w:val="0"/>
      <w:marTop w:val="0"/>
      <w:marBottom w:val="0"/>
      <w:divBdr>
        <w:top w:val="none" w:sz="0" w:space="0" w:color="auto"/>
        <w:left w:val="none" w:sz="0" w:space="0" w:color="auto"/>
        <w:bottom w:val="none" w:sz="0" w:space="0" w:color="auto"/>
        <w:right w:val="none" w:sz="0" w:space="0" w:color="auto"/>
      </w:divBdr>
    </w:div>
    <w:div w:id="774639029">
      <w:bodyDiv w:val="1"/>
      <w:marLeft w:val="0"/>
      <w:marRight w:val="0"/>
      <w:marTop w:val="0"/>
      <w:marBottom w:val="0"/>
      <w:divBdr>
        <w:top w:val="none" w:sz="0" w:space="0" w:color="auto"/>
        <w:left w:val="none" w:sz="0" w:space="0" w:color="auto"/>
        <w:bottom w:val="none" w:sz="0" w:space="0" w:color="auto"/>
        <w:right w:val="none" w:sz="0" w:space="0" w:color="auto"/>
      </w:divBdr>
    </w:div>
    <w:div w:id="777985018">
      <w:bodyDiv w:val="1"/>
      <w:marLeft w:val="0"/>
      <w:marRight w:val="0"/>
      <w:marTop w:val="0"/>
      <w:marBottom w:val="0"/>
      <w:divBdr>
        <w:top w:val="none" w:sz="0" w:space="0" w:color="auto"/>
        <w:left w:val="none" w:sz="0" w:space="0" w:color="auto"/>
        <w:bottom w:val="none" w:sz="0" w:space="0" w:color="auto"/>
        <w:right w:val="none" w:sz="0" w:space="0" w:color="auto"/>
      </w:divBdr>
    </w:div>
    <w:div w:id="14643514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1561</Words>
  <Characters>8898</Characters>
  <Application>Microsoft Word 12.0.0</Application>
  <DocSecurity>0</DocSecurity>
  <Lines>74</Lines>
  <Paragraphs>17</Paragraphs>
  <ScaleCrop>false</ScaleCrop>
  <Company>Loyola University Chicago</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O'Brien</dc:creator>
  <cp:keywords/>
  <cp:lastModifiedBy>Paul Jay</cp:lastModifiedBy>
  <cp:revision>2</cp:revision>
  <dcterms:created xsi:type="dcterms:W3CDTF">2015-09-15T20:00:00Z</dcterms:created>
  <dcterms:modified xsi:type="dcterms:W3CDTF">2015-09-15T20:00:00Z</dcterms:modified>
</cp:coreProperties>
</file>