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4511" w14:textId="77777777" w:rsidR="00697E37" w:rsidRPr="00AE6392" w:rsidRDefault="00697E37" w:rsidP="00374B28">
      <w:pPr>
        <w:spacing w:after="0"/>
        <w:jc w:val="center"/>
        <w:rPr>
          <w:rFonts w:ascii="Arial" w:hAnsi="Arial" w:cs="Arial"/>
          <w:b/>
        </w:rPr>
      </w:pPr>
      <w:bookmarkStart w:id="0" w:name="_GoBack"/>
      <w:bookmarkEnd w:id="0"/>
      <w:r w:rsidRPr="00AE6392">
        <w:rPr>
          <w:rFonts w:ascii="Arial" w:hAnsi="Arial" w:cs="Arial"/>
          <w:b/>
        </w:rPr>
        <w:t>Academic Technology Committee</w:t>
      </w:r>
    </w:p>
    <w:p w14:paraId="66D067E1" w14:textId="0559B90C" w:rsidR="00697E37" w:rsidRPr="00AE6392" w:rsidRDefault="00610AF2" w:rsidP="00374B28">
      <w:pPr>
        <w:spacing w:after="0"/>
        <w:jc w:val="center"/>
        <w:rPr>
          <w:rFonts w:ascii="Arial" w:hAnsi="Arial" w:cs="Arial"/>
          <w:b/>
        </w:rPr>
      </w:pPr>
      <w:r w:rsidRPr="00AE6392">
        <w:rPr>
          <w:rFonts w:ascii="Arial" w:hAnsi="Arial" w:cs="Arial"/>
          <w:b/>
        </w:rPr>
        <w:t>March 2, 2021</w:t>
      </w:r>
    </w:p>
    <w:p w14:paraId="642E003F" w14:textId="77777777" w:rsidR="008433FB" w:rsidRPr="00AE6392" w:rsidRDefault="00697E37" w:rsidP="00374B28">
      <w:pPr>
        <w:spacing w:after="0"/>
        <w:jc w:val="center"/>
        <w:rPr>
          <w:rFonts w:ascii="Arial" w:hAnsi="Arial" w:cs="Arial"/>
          <w:b/>
        </w:rPr>
      </w:pPr>
      <w:r w:rsidRPr="00AE6392">
        <w:rPr>
          <w:rFonts w:ascii="Arial" w:hAnsi="Arial" w:cs="Arial"/>
          <w:b/>
        </w:rPr>
        <w:t>Minutes</w:t>
      </w:r>
    </w:p>
    <w:p w14:paraId="53CC651A" w14:textId="77777777" w:rsidR="00697E37" w:rsidRPr="00AE6392" w:rsidRDefault="00697E37" w:rsidP="00331990">
      <w:pPr>
        <w:spacing w:after="0"/>
        <w:jc w:val="center"/>
        <w:rPr>
          <w:rFonts w:ascii="Arial" w:hAnsi="Arial" w:cs="Arial"/>
          <w:b/>
        </w:rPr>
      </w:pPr>
    </w:p>
    <w:p w14:paraId="0A5020B6" w14:textId="3F038B95" w:rsidR="00610AF2" w:rsidRPr="00AE6392" w:rsidRDefault="008433FB" w:rsidP="00331990">
      <w:pPr>
        <w:spacing w:after="0"/>
        <w:rPr>
          <w:rFonts w:ascii="Arial" w:hAnsi="Arial" w:cs="Arial"/>
        </w:rPr>
      </w:pPr>
      <w:r w:rsidRPr="00AE6392">
        <w:rPr>
          <w:rFonts w:ascii="Arial" w:hAnsi="Arial" w:cs="Arial"/>
        </w:rPr>
        <w:t>Robyn Mallett called t</w:t>
      </w:r>
      <w:r w:rsidR="00697E37" w:rsidRPr="00AE6392">
        <w:rPr>
          <w:rFonts w:ascii="Arial" w:hAnsi="Arial" w:cs="Arial"/>
        </w:rPr>
        <w:t>he meeting to order</w:t>
      </w:r>
      <w:r w:rsidRPr="00AE6392">
        <w:rPr>
          <w:rFonts w:ascii="Arial" w:hAnsi="Arial" w:cs="Arial"/>
        </w:rPr>
        <w:t xml:space="preserve"> at </w:t>
      </w:r>
      <w:r w:rsidR="00610AF2" w:rsidRPr="00AE6392">
        <w:rPr>
          <w:rFonts w:ascii="Arial" w:hAnsi="Arial" w:cs="Arial"/>
        </w:rPr>
        <w:t xml:space="preserve">11am. </w:t>
      </w:r>
    </w:p>
    <w:p w14:paraId="634F65B8" w14:textId="1BE70FA6" w:rsidR="00117ACE" w:rsidRPr="00AE6392" w:rsidRDefault="00610AF2" w:rsidP="00331990">
      <w:pPr>
        <w:spacing w:after="0"/>
        <w:rPr>
          <w:rFonts w:ascii="Arial" w:hAnsi="Arial" w:cs="Arial"/>
        </w:rPr>
      </w:pPr>
      <w:r w:rsidRPr="00AE6392">
        <w:rPr>
          <w:rFonts w:ascii="Arial" w:hAnsi="Arial" w:cs="Arial"/>
        </w:rPr>
        <w:t>Meeting ID: 815 6105 1954</w:t>
      </w:r>
    </w:p>
    <w:p w14:paraId="6BC8489B" w14:textId="77777777" w:rsidR="00BF282F" w:rsidRPr="00AE6392" w:rsidRDefault="00BF282F" w:rsidP="00331990">
      <w:pPr>
        <w:spacing w:after="0"/>
        <w:rPr>
          <w:rFonts w:ascii="Arial" w:hAnsi="Arial" w:cs="Arial"/>
        </w:rPr>
      </w:pPr>
    </w:p>
    <w:p w14:paraId="4E5FA71F" w14:textId="77777777" w:rsidR="008C1DCC" w:rsidRDefault="008433FB" w:rsidP="00331990">
      <w:pPr>
        <w:spacing w:after="0"/>
        <w:rPr>
          <w:rFonts w:ascii="Arial" w:hAnsi="Arial" w:cs="Arial"/>
        </w:rPr>
      </w:pPr>
      <w:r w:rsidRPr="00AE6392">
        <w:rPr>
          <w:rFonts w:ascii="Arial" w:hAnsi="Arial" w:cs="Arial"/>
          <w:b/>
        </w:rPr>
        <w:t>Present</w:t>
      </w:r>
      <w:r w:rsidRPr="00AE6392">
        <w:rPr>
          <w:rFonts w:ascii="Arial" w:hAnsi="Arial" w:cs="Arial"/>
        </w:rPr>
        <w:t xml:space="preserve">:  </w:t>
      </w:r>
      <w:r w:rsidR="00E45942" w:rsidRPr="00AE6392">
        <w:rPr>
          <w:rFonts w:ascii="Arial" w:hAnsi="Arial" w:cs="Arial"/>
        </w:rPr>
        <w:t xml:space="preserve">R. Mallett, T. Walker, B. Youngberg, M. Rezey, D. Vonder Heide, J. Mansbach, </w:t>
      </w:r>
    </w:p>
    <w:p w14:paraId="2C5627A1" w14:textId="31CE31F7" w:rsidR="008C1DCC" w:rsidRDefault="00E45942" w:rsidP="00331990">
      <w:pPr>
        <w:spacing w:after="0"/>
        <w:rPr>
          <w:rFonts w:ascii="Arial" w:hAnsi="Arial" w:cs="Arial"/>
        </w:rPr>
      </w:pPr>
      <w:r w:rsidRPr="00AE6392">
        <w:rPr>
          <w:rFonts w:ascii="Arial" w:hAnsi="Arial" w:cs="Arial"/>
        </w:rPr>
        <w:t xml:space="preserve">J. Singer, A. Hoyt, M. Heller, A. Aukstuokis, D. Dennis, </w:t>
      </w:r>
      <w:r w:rsidR="00726F15" w:rsidRPr="00AE6392">
        <w:rPr>
          <w:rFonts w:ascii="Arial" w:hAnsi="Arial" w:cs="Arial"/>
        </w:rPr>
        <w:t>G. Palmer</w:t>
      </w:r>
      <w:r w:rsidR="00C007A5">
        <w:rPr>
          <w:rFonts w:ascii="Arial" w:hAnsi="Arial" w:cs="Arial"/>
        </w:rPr>
        <w:t>, K. Barry</w:t>
      </w:r>
      <w:r w:rsidR="008C1DCC">
        <w:rPr>
          <w:rFonts w:ascii="Arial" w:hAnsi="Arial" w:cs="Arial"/>
        </w:rPr>
        <w:t xml:space="preserve">, L. Hood, M. Kelly, </w:t>
      </w:r>
    </w:p>
    <w:p w14:paraId="7D96486F" w14:textId="3AC786F0" w:rsidR="008433FB" w:rsidRPr="00AE6392" w:rsidRDefault="008C1DCC" w:rsidP="00331990">
      <w:pPr>
        <w:spacing w:after="0"/>
        <w:rPr>
          <w:rFonts w:ascii="Arial" w:hAnsi="Arial" w:cs="Arial"/>
        </w:rPr>
      </w:pPr>
      <w:r>
        <w:rPr>
          <w:rFonts w:ascii="Arial" w:hAnsi="Arial" w:cs="Arial"/>
        </w:rPr>
        <w:t>H. Dimitropoulos, I. Colon</w:t>
      </w:r>
      <w:r w:rsidR="00213B4A">
        <w:rPr>
          <w:rFonts w:ascii="Arial" w:hAnsi="Arial" w:cs="Arial"/>
        </w:rPr>
        <w:t>, F. Kaefer</w:t>
      </w:r>
    </w:p>
    <w:p w14:paraId="5BC2BA72" w14:textId="77777777" w:rsidR="00726F15" w:rsidRPr="00AE6392" w:rsidRDefault="00726F15" w:rsidP="00331990">
      <w:pPr>
        <w:spacing w:after="0"/>
        <w:rPr>
          <w:rFonts w:ascii="Arial" w:hAnsi="Arial" w:cs="Arial"/>
        </w:rPr>
      </w:pPr>
    </w:p>
    <w:p w14:paraId="0965BA58" w14:textId="74D0CC80" w:rsidR="008433FB" w:rsidRPr="00AE6392" w:rsidRDefault="00A642F2" w:rsidP="00331990">
      <w:pPr>
        <w:spacing w:after="0"/>
        <w:rPr>
          <w:rFonts w:ascii="Arial" w:hAnsi="Arial" w:cs="Arial"/>
        </w:rPr>
      </w:pPr>
      <w:r w:rsidRPr="00AE6392">
        <w:rPr>
          <w:rFonts w:ascii="Arial" w:hAnsi="Arial" w:cs="Arial"/>
        </w:rPr>
        <w:t>Minutes were unanimously approved from 2.1.21 meeting</w:t>
      </w:r>
      <w:r w:rsidR="00EF09C3" w:rsidRPr="00AE6392">
        <w:rPr>
          <w:rFonts w:ascii="Arial" w:hAnsi="Arial" w:cs="Arial"/>
        </w:rPr>
        <w:t xml:space="preserve">. </w:t>
      </w:r>
    </w:p>
    <w:p w14:paraId="0F98C35C" w14:textId="77777777" w:rsidR="00542147" w:rsidRPr="00AE6392" w:rsidRDefault="00542147" w:rsidP="00331990">
      <w:pPr>
        <w:spacing w:after="0"/>
        <w:rPr>
          <w:rFonts w:ascii="Arial" w:hAnsi="Arial" w:cs="Arial"/>
        </w:rPr>
      </w:pPr>
    </w:p>
    <w:p w14:paraId="150D4991" w14:textId="77777777" w:rsidR="00EF09C3" w:rsidRPr="00AE6392" w:rsidRDefault="00EF09C3" w:rsidP="00EF09C3">
      <w:pPr>
        <w:spacing w:after="0"/>
        <w:rPr>
          <w:rFonts w:ascii="Arial" w:hAnsi="Arial" w:cs="Arial"/>
          <w:b/>
        </w:rPr>
      </w:pPr>
      <w:r w:rsidRPr="00AE6392">
        <w:rPr>
          <w:rFonts w:ascii="Arial" w:hAnsi="Arial" w:cs="Arial"/>
          <w:b/>
        </w:rPr>
        <w:t>Digital Loss Prevention</w:t>
      </w:r>
    </w:p>
    <w:p w14:paraId="39CC01D7" w14:textId="4653484C" w:rsidR="00EF09C3" w:rsidRPr="00AE6392" w:rsidRDefault="00EF09C3" w:rsidP="00EF09C3">
      <w:pPr>
        <w:rPr>
          <w:rFonts w:ascii="Arial" w:hAnsi="Arial" w:cs="Arial"/>
        </w:rPr>
      </w:pPr>
      <w:r w:rsidRPr="00AE6392">
        <w:rPr>
          <w:rFonts w:ascii="Arial" w:hAnsi="Arial" w:cs="Arial"/>
        </w:rPr>
        <w:t xml:space="preserve">James Pardonek, Chief Information Security officer for the University and Jim Sibenaller, Associate Vice President, Information Services discussed our upcoming data loss prevention strategy. An internal audit found that we did not understand vulnerabilities in our critical data. We want to guard against a potential data breach. The overview provided information regarding how the new software works, and how to recognize and classify data correctly to maintain our moral and legal obligations. These new protective measures will launch in May. </w:t>
      </w:r>
    </w:p>
    <w:p w14:paraId="13829F2F" w14:textId="778E17CF" w:rsidR="00610AF2" w:rsidRPr="00AE6392" w:rsidRDefault="00610AF2" w:rsidP="00610AF2">
      <w:pPr>
        <w:spacing w:after="0"/>
        <w:rPr>
          <w:rFonts w:ascii="Arial" w:hAnsi="Arial" w:cs="Arial"/>
          <w:b/>
        </w:rPr>
      </w:pPr>
      <w:r w:rsidRPr="00AE6392">
        <w:rPr>
          <w:rFonts w:ascii="Arial" w:hAnsi="Arial" w:cs="Arial"/>
          <w:b/>
        </w:rPr>
        <w:t xml:space="preserve">Update on </w:t>
      </w:r>
      <w:r w:rsidR="00C303B6" w:rsidRPr="00AE6392">
        <w:rPr>
          <w:rFonts w:ascii="Arial" w:hAnsi="Arial" w:cs="Arial"/>
          <w:b/>
        </w:rPr>
        <w:t>HyFlex</w:t>
      </w:r>
      <w:r w:rsidRPr="00AE6392">
        <w:rPr>
          <w:rFonts w:ascii="Arial" w:hAnsi="Arial" w:cs="Arial"/>
          <w:b/>
        </w:rPr>
        <w:t xml:space="preserve"> instruction</w:t>
      </w:r>
    </w:p>
    <w:p w14:paraId="137F661B" w14:textId="0681FA27" w:rsidR="00A642F2" w:rsidRPr="00AE6392" w:rsidRDefault="00C3532B" w:rsidP="00610AF2">
      <w:pPr>
        <w:spacing w:after="0"/>
        <w:rPr>
          <w:rFonts w:ascii="Arial" w:hAnsi="Arial" w:cs="Arial"/>
        </w:rPr>
      </w:pPr>
      <w:r w:rsidRPr="00AE6392">
        <w:rPr>
          <w:rFonts w:ascii="Arial" w:hAnsi="Arial" w:cs="Arial"/>
        </w:rPr>
        <w:t xml:space="preserve">Jessica Mansbach </w:t>
      </w:r>
      <w:r w:rsidR="00EF09C3" w:rsidRPr="00AE6392">
        <w:rPr>
          <w:rFonts w:ascii="Arial" w:hAnsi="Arial" w:cs="Arial"/>
        </w:rPr>
        <w:t>invited</w:t>
      </w:r>
      <w:r w:rsidRPr="00AE6392">
        <w:rPr>
          <w:rFonts w:ascii="Arial" w:hAnsi="Arial" w:cs="Arial"/>
        </w:rPr>
        <w:t xml:space="preserve"> faculty who are teaching </w:t>
      </w:r>
      <w:r w:rsidR="00C303B6" w:rsidRPr="00AE6392">
        <w:rPr>
          <w:rFonts w:ascii="Arial" w:hAnsi="Arial" w:cs="Arial"/>
        </w:rPr>
        <w:t>HyFlex</w:t>
      </w:r>
      <w:r w:rsidRPr="00AE6392">
        <w:rPr>
          <w:rFonts w:ascii="Arial" w:hAnsi="Arial" w:cs="Arial"/>
        </w:rPr>
        <w:t xml:space="preserve"> courses this semester to participate in a survey</w:t>
      </w:r>
      <w:r w:rsidR="00EF09C3" w:rsidRPr="00AE6392">
        <w:rPr>
          <w:rFonts w:ascii="Arial" w:hAnsi="Arial" w:cs="Arial"/>
        </w:rPr>
        <w:t xml:space="preserve"> about their experience</w:t>
      </w:r>
      <w:r w:rsidRPr="00AE6392">
        <w:rPr>
          <w:rFonts w:ascii="Arial" w:hAnsi="Arial" w:cs="Arial"/>
        </w:rPr>
        <w:t xml:space="preserve">. </w:t>
      </w:r>
      <w:r w:rsidR="00EF09C3" w:rsidRPr="00AE6392">
        <w:rPr>
          <w:rFonts w:ascii="Arial" w:hAnsi="Arial" w:cs="Arial"/>
        </w:rPr>
        <w:t>Of the</w:t>
      </w:r>
      <w:r w:rsidRPr="00AE6392">
        <w:rPr>
          <w:rFonts w:ascii="Arial" w:hAnsi="Arial" w:cs="Arial"/>
        </w:rPr>
        <w:t xml:space="preserve"> 50 faculty who responded, 40% are </w:t>
      </w:r>
      <w:r w:rsidR="00E40C5C">
        <w:rPr>
          <w:rFonts w:ascii="Arial" w:hAnsi="Arial" w:cs="Arial"/>
        </w:rPr>
        <w:t xml:space="preserve">likely or </w:t>
      </w:r>
      <w:r w:rsidRPr="00AE6392">
        <w:rPr>
          <w:rFonts w:ascii="Arial" w:hAnsi="Arial" w:cs="Arial"/>
        </w:rPr>
        <w:t xml:space="preserve">extremely likely to teach again in this format if they are able to and the vast majority of faculty said their students are on track to meet the learning outcomes. </w:t>
      </w:r>
      <w:r w:rsidR="00870B15" w:rsidRPr="00AE6392">
        <w:rPr>
          <w:rFonts w:ascii="Arial" w:hAnsi="Arial" w:cs="Arial"/>
        </w:rPr>
        <w:t>A listening session will be held on March 12</w:t>
      </w:r>
      <w:r w:rsidR="00870B15" w:rsidRPr="00AE6392">
        <w:rPr>
          <w:rFonts w:ascii="Arial" w:hAnsi="Arial" w:cs="Arial"/>
          <w:vertAlign w:val="superscript"/>
        </w:rPr>
        <w:t>th</w:t>
      </w:r>
      <w:r w:rsidR="00C303B6" w:rsidRPr="00AE6392">
        <w:rPr>
          <w:rFonts w:ascii="Arial" w:hAnsi="Arial" w:cs="Arial"/>
        </w:rPr>
        <w:t xml:space="preserve"> to </w:t>
      </w:r>
      <w:r w:rsidR="00EF09C3" w:rsidRPr="00AE6392">
        <w:rPr>
          <w:rFonts w:ascii="Arial" w:hAnsi="Arial" w:cs="Arial"/>
        </w:rPr>
        <w:t>discuss</w:t>
      </w:r>
      <w:r w:rsidRPr="00AE6392">
        <w:rPr>
          <w:rFonts w:ascii="Arial" w:hAnsi="Arial" w:cs="Arial"/>
        </w:rPr>
        <w:t xml:space="preserve"> technology</w:t>
      </w:r>
      <w:r w:rsidR="00EF09C3" w:rsidRPr="00AE6392">
        <w:rPr>
          <w:rFonts w:ascii="Arial" w:hAnsi="Arial" w:cs="Arial"/>
        </w:rPr>
        <w:t>,</w:t>
      </w:r>
      <w:r w:rsidRPr="00AE6392">
        <w:rPr>
          <w:rFonts w:ascii="Arial" w:hAnsi="Arial" w:cs="Arial"/>
        </w:rPr>
        <w:t xml:space="preserve"> </w:t>
      </w:r>
      <w:r w:rsidR="00EF09C3" w:rsidRPr="00AE6392">
        <w:rPr>
          <w:rFonts w:ascii="Arial" w:hAnsi="Arial" w:cs="Arial"/>
        </w:rPr>
        <w:t xml:space="preserve">classroom setup, and </w:t>
      </w:r>
      <w:r w:rsidRPr="00AE6392">
        <w:rPr>
          <w:rFonts w:ascii="Arial" w:hAnsi="Arial" w:cs="Arial"/>
        </w:rPr>
        <w:t>pedagog</w:t>
      </w:r>
      <w:r w:rsidR="00EF09C3" w:rsidRPr="00AE6392">
        <w:rPr>
          <w:rFonts w:ascii="Arial" w:hAnsi="Arial" w:cs="Arial"/>
        </w:rPr>
        <w:t xml:space="preserve">ical challenges </w:t>
      </w:r>
      <w:r w:rsidRPr="00AE6392">
        <w:rPr>
          <w:rFonts w:ascii="Arial" w:hAnsi="Arial" w:cs="Arial"/>
        </w:rPr>
        <w:t>in this format</w:t>
      </w:r>
      <w:r w:rsidR="00870B15" w:rsidRPr="00AE6392">
        <w:rPr>
          <w:rFonts w:ascii="Arial" w:hAnsi="Arial" w:cs="Arial"/>
        </w:rPr>
        <w:t xml:space="preserve">. </w:t>
      </w:r>
      <w:r w:rsidR="00EF09C3" w:rsidRPr="00AE6392">
        <w:rPr>
          <w:rFonts w:ascii="Arial" w:hAnsi="Arial" w:cs="Arial"/>
        </w:rPr>
        <w:t xml:space="preserve">Jessica is willing to present results of the student survey once it closes. </w:t>
      </w:r>
    </w:p>
    <w:p w14:paraId="388DD3EB" w14:textId="77777777" w:rsidR="007E1863" w:rsidRPr="00AE6392" w:rsidRDefault="007E1863" w:rsidP="00331990">
      <w:pPr>
        <w:spacing w:after="0"/>
        <w:rPr>
          <w:rStyle w:val="Hyperlink"/>
          <w:rFonts w:ascii="Arial" w:hAnsi="Arial" w:cs="Arial"/>
          <w:color w:val="auto"/>
        </w:rPr>
      </w:pPr>
    </w:p>
    <w:p w14:paraId="74AF6A56" w14:textId="0383F8D0" w:rsidR="008433FB" w:rsidRPr="00AE6392" w:rsidRDefault="00610AF2" w:rsidP="00610AF2">
      <w:pPr>
        <w:spacing w:after="0"/>
        <w:rPr>
          <w:rFonts w:ascii="Arial" w:hAnsi="Arial" w:cs="Arial"/>
          <w:b/>
        </w:rPr>
      </w:pPr>
      <w:r w:rsidRPr="00AE6392">
        <w:rPr>
          <w:rFonts w:ascii="Arial" w:hAnsi="Arial" w:cs="Arial"/>
          <w:b/>
        </w:rPr>
        <w:t>Update on collaborative note-taking software</w:t>
      </w:r>
    </w:p>
    <w:p w14:paraId="088F58EF" w14:textId="718A9CCB" w:rsidR="008433FB" w:rsidRPr="00AE6392" w:rsidRDefault="000F5BFE" w:rsidP="00331990">
      <w:pPr>
        <w:spacing w:after="0"/>
        <w:rPr>
          <w:rFonts w:ascii="Arial" w:hAnsi="Arial" w:cs="Arial"/>
        </w:rPr>
      </w:pPr>
      <w:r w:rsidRPr="00AE6392">
        <w:rPr>
          <w:rFonts w:ascii="Arial" w:hAnsi="Arial" w:cs="Arial"/>
        </w:rPr>
        <w:t>Maribeth Rezey reached o</w:t>
      </w:r>
      <w:r w:rsidR="0009719C" w:rsidRPr="00AE6392">
        <w:rPr>
          <w:rFonts w:ascii="Arial" w:hAnsi="Arial" w:cs="Arial"/>
        </w:rPr>
        <w:t xml:space="preserve">ut </w:t>
      </w:r>
      <w:r w:rsidR="00EF09C3" w:rsidRPr="00AE6392">
        <w:rPr>
          <w:rFonts w:ascii="Arial" w:hAnsi="Arial" w:cs="Arial"/>
        </w:rPr>
        <w:t xml:space="preserve">to various departments to assess faculty interest in </w:t>
      </w:r>
      <w:r w:rsidR="0009719C" w:rsidRPr="00AE6392">
        <w:rPr>
          <w:rFonts w:ascii="Arial" w:hAnsi="Arial" w:cs="Arial"/>
        </w:rPr>
        <w:t xml:space="preserve">the collaborative note taking software. </w:t>
      </w:r>
      <w:r w:rsidR="00EF09C3" w:rsidRPr="00AE6392">
        <w:rPr>
          <w:rFonts w:ascii="Arial" w:hAnsi="Arial" w:cs="Arial"/>
        </w:rPr>
        <w:t xml:space="preserve">She requested assistance in getting responses from areas that have not provided information. </w:t>
      </w:r>
      <w:r w:rsidR="00EC109A" w:rsidRPr="00AE6392">
        <w:rPr>
          <w:rFonts w:ascii="Arial" w:hAnsi="Arial" w:cs="Arial"/>
        </w:rPr>
        <w:t>The</w:t>
      </w:r>
      <w:r w:rsidR="00EF09C3" w:rsidRPr="00AE6392">
        <w:rPr>
          <w:rFonts w:ascii="Arial" w:hAnsi="Arial" w:cs="Arial"/>
        </w:rPr>
        <w:t xml:space="preserve">y will have a complete </w:t>
      </w:r>
      <w:r w:rsidR="00EC109A" w:rsidRPr="00AE6392">
        <w:rPr>
          <w:rFonts w:ascii="Arial" w:hAnsi="Arial" w:cs="Arial"/>
        </w:rPr>
        <w:t xml:space="preserve">report at our next meeting. </w:t>
      </w:r>
    </w:p>
    <w:p w14:paraId="383A31C9" w14:textId="77777777" w:rsidR="000F5BFE" w:rsidRPr="00AE6392" w:rsidRDefault="000F5BFE" w:rsidP="00331990">
      <w:pPr>
        <w:spacing w:after="0"/>
        <w:rPr>
          <w:rFonts w:ascii="Arial" w:hAnsi="Arial" w:cs="Arial"/>
        </w:rPr>
      </w:pPr>
    </w:p>
    <w:p w14:paraId="4D748F1D" w14:textId="40580E90" w:rsidR="00303827" w:rsidRPr="00AE6392" w:rsidRDefault="00D131F0" w:rsidP="00AE6392">
      <w:pPr>
        <w:spacing w:after="0"/>
        <w:rPr>
          <w:rFonts w:ascii="Arial" w:hAnsi="Arial" w:cs="Arial"/>
          <w:b/>
        </w:rPr>
      </w:pPr>
      <w:r w:rsidRPr="00AE6392">
        <w:rPr>
          <w:rFonts w:ascii="Arial" w:hAnsi="Arial" w:cs="Arial"/>
          <w:b/>
        </w:rPr>
        <w:t>New Ideas</w:t>
      </w:r>
      <w:r w:rsidR="00EF09C3" w:rsidRPr="00AE6392">
        <w:rPr>
          <w:rFonts w:ascii="Arial" w:hAnsi="Arial" w:cs="Arial"/>
          <w:b/>
        </w:rPr>
        <w:t xml:space="preserve"> for ATC</w:t>
      </w:r>
    </w:p>
    <w:p w14:paraId="6B642C22" w14:textId="70A98CF8" w:rsidR="00EF09C3" w:rsidRDefault="00EF09C3" w:rsidP="00AE6392">
      <w:pPr>
        <w:spacing w:after="0"/>
        <w:rPr>
          <w:rFonts w:ascii="Arial" w:hAnsi="Arial" w:cs="Arial"/>
        </w:rPr>
      </w:pPr>
      <w:r w:rsidRPr="00AE6392">
        <w:rPr>
          <w:rFonts w:ascii="Arial" w:hAnsi="Arial" w:cs="Arial"/>
        </w:rPr>
        <w:t xml:space="preserve">We would like </w:t>
      </w:r>
      <w:r w:rsidR="00303827" w:rsidRPr="00AE6392">
        <w:rPr>
          <w:rFonts w:ascii="Arial" w:hAnsi="Arial" w:cs="Arial"/>
        </w:rPr>
        <w:t>the committee</w:t>
      </w:r>
      <w:r w:rsidRPr="00AE6392">
        <w:rPr>
          <w:rFonts w:ascii="Arial" w:hAnsi="Arial" w:cs="Arial"/>
        </w:rPr>
        <w:t xml:space="preserve"> to consider which of several new technologies we want to explore in the coming year</w:t>
      </w:r>
      <w:r w:rsidR="00303827" w:rsidRPr="00AE6392">
        <w:rPr>
          <w:rFonts w:ascii="Arial" w:hAnsi="Arial" w:cs="Arial"/>
        </w:rPr>
        <w:t xml:space="preserve">. </w:t>
      </w:r>
      <w:r w:rsidRPr="00AE6392">
        <w:rPr>
          <w:rFonts w:ascii="Arial" w:hAnsi="Arial" w:cs="Arial"/>
        </w:rPr>
        <w:t xml:space="preserve">Members are asked to review the options </w:t>
      </w:r>
      <w:r w:rsidR="00AE6392">
        <w:rPr>
          <w:rFonts w:ascii="Arial" w:hAnsi="Arial" w:cs="Arial"/>
        </w:rPr>
        <w:t xml:space="preserve">below </w:t>
      </w:r>
      <w:r w:rsidRPr="00AE6392">
        <w:rPr>
          <w:rFonts w:ascii="Arial" w:hAnsi="Arial" w:cs="Arial"/>
        </w:rPr>
        <w:t xml:space="preserve">and come to the next meeting prepared to a) express interest in investigating any of the </w:t>
      </w:r>
      <w:r w:rsidR="00AE6392">
        <w:rPr>
          <w:rFonts w:ascii="Arial" w:hAnsi="Arial" w:cs="Arial"/>
        </w:rPr>
        <w:t>options below</w:t>
      </w:r>
      <w:r w:rsidRPr="00AE6392">
        <w:rPr>
          <w:rFonts w:ascii="Arial" w:hAnsi="Arial" w:cs="Arial"/>
        </w:rPr>
        <w:t xml:space="preserve"> and b) suggest additional academic technology </w:t>
      </w:r>
      <w:r w:rsidR="00AE6392">
        <w:rPr>
          <w:rFonts w:ascii="Arial" w:hAnsi="Arial" w:cs="Arial"/>
        </w:rPr>
        <w:t xml:space="preserve">that you would like to investigate, </w:t>
      </w:r>
      <w:r w:rsidRPr="00AE6392">
        <w:rPr>
          <w:rFonts w:ascii="Arial" w:hAnsi="Arial" w:cs="Arial"/>
        </w:rPr>
        <w:t xml:space="preserve">inspired by looking at these options. At the next </w:t>
      </w:r>
      <w:r w:rsidR="00AE6392" w:rsidRPr="00AE6392">
        <w:rPr>
          <w:rFonts w:ascii="Arial" w:hAnsi="Arial" w:cs="Arial"/>
        </w:rPr>
        <w:t>meeting,</w:t>
      </w:r>
      <w:r w:rsidRPr="00AE6392">
        <w:rPr>
          <w:rFonts w:ascii="Arial" w:hAnsi="Arial" w:cs="Arial"/>
        </w:rPr>
        <w:t xml:space="preserve"> we will form subcommittees to explore the adoption of one or more new technologies in the coming year. </w:t>
      </w:r>
    </w:p>
    <w:p w14:paraId="3391EAF3" w14:textId="77777777" w:rsidR="00AE6392" w:rsidRPr="00AE6392" w:rsidRDefault="00AE6392" w:rsidP="00AE6392">
      <w:pPr>
        <w:spacing w:after="0"/>
        <w:rPr>
          <w:rFonts w:ascii="Arial" w:hAnsi="Arial" w:cs="Arial"/>
        </w:rPr>
      </w:pPr>
    </w:p>
    <w:p w14:paraId="06C00288" w14:textId="2391373D" w:rsidR="00AE6392" w:rsidRPr="00AE6392" w:rsidRDefault="00AE6392" w:rsidP="00AE6392">
      <w:pPr>
        <w:rPr>
          <w:rFonts w:ascii="Arial" w:hAnsi="Arial" w:cs="Arial"/>
        </w:rPr>
      </w:pPr>
      <w:r w:rsidRPr="00AE6392">
        <w:rPr>
          <w:rFonts w:ascii="Arial" w:hAnsi="Arial" w:cs="Arial"/>
          <w:b/>
          <w:bCs/>
        </w:rPr>
        <w:lastRenderedPageBreak/>
        <w:t>Tec</w:t>
      </w:r>
      <w:r>
        <w:rPr>
          <w:rFonts w:ascii="Arial" w:hAnsi="Arial" w:cs="Arial"/>
          <w:b/>
          <w:bCs/>
        </w:rPr>
        <w:t xml:space="preserve">hnology Adoption: </w:t>
      </w:r>
      <w:hyperlink r:id="rId10" w:history="1">
        <w:r w:rsidRPr="00313FEE">
          <w:rPr>
            <w:rStyle w:val="Hyperlink"/>
            <w:rFonts w:ascii="Arial" w:hAnsi="Arial" w:cs="Arial"/>
          </w:rPr>
          <w:t>Digital</w:t>
        </w:r>
      </w:hyperlink>
      <w:r>
        <w:rPr>
          <w:rFonts w:ascii="Arial" w:hAnsi="Arial" w:cs="Arial"/>
        </w:rPr>
        <w:t xml:space="preserve"> </w:t>
      </w:r>
      <w:hyperlink r:id="rId11" w:history="1">
        <w:r w:rsidRPr="00313FEE">
          <w:rPr>
            <w:rStyle w:val="Hyperlink"/>
            <w:rFonts w:ascii="Arial" w:hAnsi="Arial" w:cs="Arial"/>
          </w:rPr>
          <w:t>Badging</w:t>
        </w:r>
      </w:hyperlink>
      <w:r>
        <w:rPr>
          <w:rFonts w:ascii="Arial" w:hAnsi="Arial" w:cs="Arial"/>
        </w:rPr>
        <w:t xml:space="preserve">; </w:t>
      </w:r>
      <w:hyperlink r:id="rId12" w:history="1">
        <w:r w:rsidRPr="00313FEE">
          <w:rPr>
            <w:rStyle w:val="Hyperlink"/>
            <w:rFonts w:ascii="Arial" w:hAnsi="Arial" w:cs="Arial"/>
          </w:rPr>
          <w:t>Virtual</w:t>
        </w:r>
      </w:hyperlink>
      <w:r w:rsidRPr="00AE6392">
        <w:rPr>
          <w:rFonts w:ascii="Arial" w:hAnsi="Arial" w:cs="Arial"/>
        </w:rPr>
        <w:t xml:space="preserve"> </w:t>
      </w:r>
      <w:hyperlink r:id="rId13" w:history="1">
        <w:r w:rsidRPr="00313FEE">
          <w:rPr>
            <w:rStyle w:val="Hyperlink"/>
            <w:rFonts w:ascii="Arial" w:hAnsi="Arial" w:cs="Arial"/>
          </w:rPr>
          <w:t>Whiteboarding</w:t>
        </w:r>
      </w:hyperlink>
      <w:r w:rsidRPr="00AE6392">
        <w:rPr>
          <w:rFonts w:ascii="Arial" w:hAnsi="Arial" w:cs="Arial"/>
        </w:rPr>
        <w:t xml:space="preserve"> </w:t>
      </w:r>
    </w:p>
    <w:p w14:paraId="7661DD54" w14:textId="778AF171" w:rsidR="00AE6392" w:rsidRPr="00AE6392" w:rsidRDefault="00AE6392" w:rsidP="00AE6392">
      <w:pPr>
        <w:rPr>
          <w:rFonts w:ascii="Arial" w:hAnsi="Arial" w:cs="Arial"/>
        </w:rPr>
      </w:pPr>
      <w:r w:rsidRPr="00AE6392">
        <w:rPr>
          <w:rFonts w:ascii="Arial" w:hAnsi="Arial" w:cs="Arial"/>
          <w:b/>
          <w:bCs/>
        </w:rPr>
        <w:t>Academic Strategies</w:t>
      </w:r>
      <w:r>
        <w:rPr>
          <w:rFonts w:ascii="Arial" w:hAnsi="Arial" w:cs="Arial"/>
          <w:b/>
          <w:bCs/>
        </w:rPr>
        <w:t xml:space="preserve">: </w:t>
      </w:r>
      <w:r w:rsidRPr="00AE6392">
        <w:rPr>
          <w:rFonts w:ascii="Arial" w:hAnsi="Arial" w:cs="Arial"/>
        </w:rPr>
        <w:t xml:space="preserve">Extended Reality Technologies (includes </w:t>
      </w:r>
      <w:hyperlink r:id="rId14" w:history="1">
        <w:r w:rsidRPr="00313FEE">
          <w:rPr>
            <w:rStyle w:val="Hyperlink"/>
            <w:rFonts w:ascii="Arial" w:hAnsi="Arial" w:cs="Arial"/>
          </w:rPr>
          <w:t>virtual reality</w:t>
        </w:r>
      </w:hyperlink>
      <w:r w:rsidRPr="00AE6392">
        <w:rPr>
          <w:rFonts w:ascii="Arial" w:hAnsi="Arial" w:cs="Arial"/>
        </w:rPr>
        <w:t xml:space="preserve"> </w:t>
      </w:r>
      <w:hyperlink r:id="rId15" w:history="1">
        <w:r w:rsidRPr="00313FEE">
          <w:rPr>
            <w:rStyle w:val="Hyperlink"/>
            <w:rFonts w:ascii="Arial" w:hAnsi="Arial" w:cs="Arial"/>
          </w:rPr>
          <w:t>and</w:t>
        </w:r>
      </w:hyperlink>
      <w:r w:rsidRPr="00AE6392">
        <w:rPr>
          <w:rFonts w:ascii="Arial" w:hAnsi="Arial" w:cs="Arial"/>
        </w:rPr>
        <w:t xml:space="preserve"> </w:t>
      </w:r>
      <w:hyperlink r:id="rId16" w:history="1">
        <w:r w:rsidRPr="00313FEE">
          <w:rPr>
            <w:rStyle w:val="Hyperlink"/>
            <w:rFonts w:ascii="Arial" w:hAnsi="Arial" w:cs="Arial"/>
          </w:rPr>
          <w:t>immersive learning</w:t>
        </w:r>
      </w:hyperlink>
      <w:r w:rsidRPr="00AE6392">
        <w:rPr>
          <w:rFonts w:ascii="Arial" w:hAnsi="Arial" w:cs="Arial"/>
        </w:rPr>
        <w:t>)</w:t>
      </w:r>
      <w:r>
        <w:rPr>
          <w:rFonts w:ascii="Arial" w:hAnsi="Arial" w:cs="Arial"/>
        </w:rPr>
        <w:t xml:space="preserve">; </w:t>
      </w:r>
      <w:hyperlink r:id="rId17" w:history="1">
        <w:r w:rsidRPr="00313FEE">
          <w:rPr>
            <w:rStyle w:val="Hyperlink"/>
            <w:rFonts w:ascii="Arial" w:hAnsi="Arial" w:cs="Arial"/>
          </w:rPr>
          <w:t>Remote</w:t>
        </w:r>
      </w:hyperlink>
      <w:r w:rsidRPr="00AE6392">
        <w:rPr>
          <w:rFonts w:ascii="Arial" w:hAnsi="Arial" w:cs="Arial"/>
        </w:rPr>
        <w:t xml:space="preserve"> Exam Strategies</w:t>
      </w:r>
      <w:r>
        <w:rPr>
          <w:rFonts w:ascii="Arial" w:hAnsi="Arial" w:cs="Arial"/>
        </w:rPr>
        <w:t xml:space="preserve">; </w:t>
      </w:r>
      <w:hyperlink r:id="rId18" w:anchor=":~:text=The%20gamification%20of%20learning%20is%20an%20educational%20approach,of%20learners%20and%20inspiring%20them%20to%20continue%20learning." w:history="1">
        <w:r w:rsidRPr="00313FEE">
          <w:rPr>
            <w:rStyle w:val="Hyperlink"/>
            <w:rFonts w:ascii="Arial" w:hAnsi="Arial" w:cs="Arial"/>
          </w:rPr>
          <w:t>Gamification of Learning</w:t>
        </w:r>
      </w:hyperlink>
      <w:r>
        <w:rPr>
          <w:rFonts w:ascii="Arial" w:hAnsi="Arial" w:cs="Arial"/>
        </w:rPr>
        <w:t xml:space="preserve">; </w:t>
      </w:r>
      <w:hyperlink r:id="rId19" w:history="1">
        <w:r w:rsidRPr="00313FEE">
          <w:rPr>
            <w:rStyle w:val="Hyperlink"/>
            <w:rFonts w:ascii="Arial" w:hAnsi="Arial" w:cs="Arial"/>
          </w:rPr>
          <w:t>AI Learning</w:t>
        </w:r>
      </w:hyperlink>
    </w:p>
    <w:p w14:paraId="3A0F666A" w14:textId="77777777" w:rsidR="00477611" w:rsidRPr="00AE6392" w:rsidRDefault="00477611" w:rsidP="00477611">
      <w:pPr>
        <w:rPr>
          <w:rFonts w:ascii="Arial" w:hAnsi="Arial" w:cs="Arial"/>
        </w:rPr>
      </w:pPr>
      <w:r w:rsidRPr="00AE6392">
        <w:rPr>
          <w:rFonts w:ascii="Arial" w:hAnsi="Arial" w:cs="Arial"/>
        </w:rPr>
        <w:t>Meeting minutes submitted by Iris Colon</w:t>
      </w:r>
    </w:p>
    <w:p w14:paraId="7BD8D270" w14:textId="79F30015" w:rsidR="00477611" w:rsidRPr="00AE6392" w:rsidRDefault="00477611" w:rsidP="00477611">
      <w:pPr>
        <w:rPr>
          <w:rFonts w:ascii="Arial" w:hAnsi="Arial" w:cs="Arial"/>
        </w:rPr>
      </w:pPr>
      <w:r w:rsidRPr="00AE6392">
        <w:rPr>
          <w:rFonts w:ascii="Arial" w:hAnsi="Arial" w:cs="Arial"/>
        </w:rPr>
        <w:t xml:space="preserve">Next meeting on </w:t>
      </w:r>
      <w:r w:rsidR="00610AF2" w:rsidRPr="00AE6392">
        <w:rPr>
          <w:rFonts w:ascii="Arial" w:hAnsi="Arial" w:cs="Arial"/>
        </w:rPr>
        <w:t>4/7/21 at 2:30pm</w:t>
      </w:r>
    </w:p>
    <w:sectPr w:rsidR="00477611" w:rsidRPr="00AE6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FE959" w14:textId="77777777" w:rsidR="00554327" w:rsidRDefault="00554327" w:rsidP="008C2D56">
      <w:pPr>
        <w:spacing w:after="0" w:line="240" w:lineRule="auto"/>
      </w:pPr>
      <w:r>
        <w:separator/>
      </w:r>
    </w:p>
  </w:endnote>
  <w:endnote w:type="continuationSeparator" w:id="0">
    <w:p w14:paraId="0D74C79D" w14:textId="77777777" w:rsidR="00554327" w:rsidRDefault="00554327" w:rsidP="008C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D250" w14:textId="77777777" w:rsidR="00554327" w:rsidRDefault="00554327" w:rsidP="008C2D56">
      <w:pPr>
        <w:spacing w:after="0" w:line="240" w:lineRule="auto"/>
      </w:pPr>
      <w:r>
        <w:separator/>
      </w:r>
    </w:p>
  </w:footnote>
  <w:footnote w:type="continuationSeparator" w:id="0">
    <w:p w14:paraId="6C1DC613" w14:textId="77777777" w:rsidR="00554327" w:rsidRDefault="00554327" w:rsidP="008C2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B3D84"/>
    <w:multiLevelType w:val="hybridMultilevel"/>
    <w:tmpl w:val="811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9392F"/>
    <w:multiLevelType w:val="hybridMultilevel"/>
    <w:tmpl w:val="34D2B144"/>
    <w:lvl w:ilvl="0" w:tplc="B35C78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A3B72"/>
    <w:multiLevelType w:val="hybridMultilevel"/>
    <w:tmpl w:val="A57AA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BA0805"/>
    <w:multiLevelType w:val="hybridMultilevel"/>
    <w:tmpl w:val="384E6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496350"/>
    <w:multiLevelType w:val="hybridMultilevel"/>
    <w:tmpl w:val="86B6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3770"/>
    <w:multiLevelType w:val="hybridMultilevel"/>
    <w:tmpl w:val="C23AA202"/>
    <w:lvl w:ilvl="0" w:tplc="5BB6E7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C3E14"/>
    <w:multiLevelType w:val="hybridMultilevel"/>
    <w:tmpl w:val="76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004"/>
    <w:multiLevelType w:val="hybridMultilevel"/>
    <w:tmpl w:val="B17C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2F65BB"/>
    <w:multiLevelType w:val="hybridMultilevel"/>
    <w:tmpl w:val="FCF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FB"/>
    <w:rsid w:val="0009719C"/>
    <w:rsid w:val="000B508B"/>
    <w:rsid w:val="000F5BFE"/>
    <w:rsid w:val="00117ACE"/>
    <w:rsid w:val="001B267E"/>
    <w:rsid w:val="001E75B2"/>
    <w:rsid w:val="00213B4A"/>
    <w:rsid w:val="00303827"/>
    <w:rsid w:val="00313FEE"/>
    <w:rsid w:val="00325A76"/>
    <w:rsid w:val="00331990"/>
    <w:rsid w:val="00374B28"/>
    <w:rsid w:val="00477611"/>
    <w:rsid w:val="004F2AAE"/>
    <w:rsid w:val="00541740"/>
    <w:rsid w:val="00542147"/>
    <w:rsid w:val="00554327"/>
    <w:rsid w:val="005D0537"/>
    <w:rsid w:val="00610AF2"/>
    <w:rsid w:val="006147BB"/>
    <w:rsid w:val="00663EE5"/>
    <w:rsid w:val="00697E37"/>
    <w:rsid w:val="006E4A6B"/>
    <w:rsid w:val="00726F15"/>
    <w:rsid w:val="00735CB3"/>
    <w:rsid w:val="00743699"/>
    <w:rsid w:val="007E1863"/>
    <w:rsid w:val="0082245A"/>
    <w:rsid w:val="008433FB"/>
    <w:rsid w:val="00870B15"/>
    <w:rsid w:val="00874358"/>
    <w:rsid w:val="00890C71"/>
    <w:rsid w:val="008C1DCC"/>
    <w:rsid w:val="008C2304"/>
    <w:rsid w:val="008C2D56"/>
    <w:rsid w:val="008F15C1"/>
    <w:rsid w:val="00921F2A"/>
    <w:rsid w:val="00A245DA"/>
    <w:rsid w:val="00A2630B"/>
    <w:rsid w:val="00A522E4"/>
    <w:rsid w:val="00A642F2"/>
    <w:rsid w:val="00AE6392"/>
    <w:rsid w:val="00AE69DA"/>
    <w:rsid w:val="00B5795B"/>
    <w:rsid w:val="00BB1D69"/>
    <w:rsid w:val="00BF282F"/>
    <w:rsid w:val="00C007A5"/>
    <w:rsid w:val="00C303B6"/>
    <w:rsid w:val="00C3532B"/>
    <w:rsid w:val="00CB51E6"/>
    <w:rsid w:val="00D131F0"/>
    <w:rsid w:val="00D56621"/>
    <w:rsid w:val="00D73F9F"/>
    <w:rsid w:val="00D87006"/>
    <w:rsid w:val="00D91D48"/>
    <w:rsid w:val="00DB2E68"/>
    <w:rsid w:val="00E10664"/>
    <w:rsid w:val="00E33710"/>
    <w:rsid w:val="00E349D4"/>
    <w:rsid w:val="00E40C5C"/>
    <w:rsid w:val="00E45942"/>
    <w:rsid w:val="00E6049F"/>
    <w:rsid w:val="00E739C7"/>
    <w:rsid w:val="00EC109A"/>
    <w:rsid w:val="00E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1DBB8"/>
  <w15:chartTrackingRefBased/>
  <w15:docId w15:val="{A2074D10-FB32-43C2-8116-707670A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2A"/>
    <w:pPr>
      <w:ind w:left="720"/>
      <w:contextualSpacing/>
    </w:pPr>
  </w:style>
  <w:style w:type="character" w:styleId="Hyperlink">
    <w:name w:val="Hyperlink"/>
    <w:basedOn w:val="DefaultParagraphFont"/>
    <w:uiPriority w:val="99"/>
    <w:unhideWhenUsed/>
    <w:rsid w:val="00921F2A"/>
    <w:rPr>
      <w:color w:val="0563C1" w:themeColor="hyperlink"/>
      <w:u w:val="single"/>
    </w:rPr>
  </w:style>
  <w:style w:type="character" w:styleId="FollowedHyperlink">
    <w:name w:val="FollowedHyperlink"/>
    <w:basedOn w:val="DefaultParagraphFont"/>
    <w:uiPriority w:val="99"/>
    <w:semiHidden/>
    <w:unhideWhenUsed/>
    <w:rsid w:val="00A522E4"/>
    <w:rPr>
      <w:color w:val="954F72" w:themeColor="followedHyperlink"/>
      <w:u w:val="single"/>
    </w:rPr>
  </w:style>
  <w:style w:type="character" w:customStyle="1" w:styleId="UnresolvedMention">
    <w:name w:val="Unresolved Mention"/>
    <w:basedOn w:val="DefaultParagraphFont"/>
    <w:uiPriority w:val="99"/>
    <w:semiHidden/>
    <w:unhideWhenUsed/>
    <w:rsid w:val="00A52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eric.ed.gov/fulltext/ED577573.pdf" TargetMode="External"/><Relationship Id="rId18" Type="http://schemas.openxmlformats.org/officeDocument/2006/relationships/hyperlink" Target="https://en.m.wikipedia.org/wiki/Gamification_of_lear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novex.tech/blog/interactive-whiteboard-benefits-higher-education" TargetMode="External"/><Relationship Id="rId17" Type="http://schemas.openxmlformats.org/officeDocument/2006/relationships/hyperlink" Target="https://oecdedutoday.com/wp-content/uploads/2020/07/Higher-Education-Exams-and-Coronavirus.pdf" TargetMode="External"/><Relationship Id="rId2" Type="http://schemas.openxmlformats.org/officeDocument/2006/relationships/customXml" Target="../customXml/item2.xml"/><Relationship Id="rId16" Type="http://schemas.openxmlformats.org/officeDocument/2006/relationships/hyperlink" Target="https://www.thetechedvocate.org/immersive-learning-for-higher-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idehighered.com/news/2016/08/09/digital-badging-spreads-more-colleges-use-vendors-create-alternative-credentials" TargetMode="External"/><Relationship Id="rId5" Type="http://schemas.openxmlformats.org/officeDocument/2006/relationships/styles" Target="styles.xml"/><Relationship Id="rId15" Type="http://schemas.openxmlformats.org/officeDocument/2006/relationships/hyperlink" Target="https://files.eric.ed.gov/fulltext/EJ1165633.pdf" TargetMode="External"/><Relationship Id="rId10" Type="http://schemas.openxmlformats.org/officeDocument/2006/relationships/hyperlink" Target="https://digitalbadges.kennesaw.edu/" TargetMode="External"/><Relationship Id="rId19" Type="http://schemas.openxmlformats.org/officeDocument/2006/relationships/hyperlink" Target="https://www.educationtechnologyinsights.com/news/the-role-of-artificial-intelligence-in-education-nid-523.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nhu.edu/about-us/newsroom/2020/09/virtual-reality-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C0B3185053F49985F4930F4162139" ma:contentTypeVersion="13" ma:contentTypeDescription="Create a new document." ma:contentTypeScope="" ma:versionID="98f3fa43fae627bdde5d4adb604c38c8">
  <xsd:schema xmlns:xsd="http://www.w3.org/2001/XMLSchema" xmlns:xs="http://www.w3.org/2001/XMLSchema" xmlns:p="http://schemas.microsoft.com/office/2006/metadata/properties" xmlns:ns3="82e25761-1845-4eee-b6f5-08f41bbdd0dd" xmlns:ns4="0ba38ebc-482e-42ff-aebf-88bbea3caf7f" targetNamespace="http://schemas.microsoft.com/office/2006/metadata/properties" ma:root="true" ma:fieldsID="1de02115ac5b71b2fa7e0161cdcd170c" ns3:_="" ns4:_="">
    <xsd:import namespace="82e25761-1845-4eee-b6f5-08f41bbdd0dd"/>
    <xsd:import namespace="0ba38ebc-482e-42ff-aebf-88bbea3caf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25761-1845-4eee-b6f5-08f41bbdd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38ebc-482e-42ff-aebf-88bbea3caf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693E7-09FB-4677-8F54-8A6A65A1B1AD}">
  <ds:schemaRefs>
    <ds:schemaRef ds:uri="http://schemas.microsoft.com/sharepoint/v3/contenttype/forms"/>
  </ds:schemaRefs>
</ds:datastoreItem>
</file>

<file path=customXml/itemProps2.xml><?xml version="1.0" encoding="utf-8"?>
<ds:datastoreItem xmlns:ds="http://schemas.openxmlformats.org/officeDocument/2006/customXml" ds:itemID="{F1E46A11-6050-4028-A9B3-4BDBF4944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25761-1845-4eee-b6f5-08f41bbdd0dd"/>
    <ds:schemaRef ds:uri="0ba38ebc-482e-42ff-aebf-88bbea3ca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6F9D3-1C45-4481-81C3-42A2B9EF8CD8}">
  <ds:schemaRefs>
    <ds:schemaRef ds:uri="http://schemas.microsoft.com/office/2006/documentManagement/types"/>
    <ds:schemaRef ds:uri="http://purl.org/dc/elements/1.1/"/>
    <ds:schemaRef ds:uri="http://schemas.microsoft.com/office/2006/metadata/properties"/>
    <ds:schemaRef ds:uri="82e25761-1845-4eee-b6f5-08f41bbdd0dd"/>
    <ds:schemaRef ds:uri="http://schemas.openxmlformats.org/package/2006/metadata/core-properties"/>
    <ds:schemaRef ds:uri="0ba38ebc-482e-42ff-aebf-88bbea3caf7f"/>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 Iris</dc:creator>
  <cp:keywords/>
  <dc:description/>
  <cp:lastModifiedBy>Kraft, Bob</cp:lastModifiedBy>
  <cp:revision>2</cp:revision>
  <dcterms:created xsi:type="dcterms:W3CDTF">2021-04-07T21:40:00Z</dcterms:created>
  <dcterms:modified xsi:type="dcterms:W3CDTF">2021-04-07T21:40:00Z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0x010100953C0B3185053F49985F4930F4162139</vt:lpwstr>
  </property>
</Properties>
</file>